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80"/>
        <w:gridCol w:w="820"/>
        <w:gridCol w:w="240"/>
        <w:gridCol w:w="720"/>
        <w:gridCol w:w="280"/>
        <w:gridCol w:w="60"/>
        <w:gridCol w:w="40"/>
        <w:gridCol w:w="220"/>
        <w:gridCol w:w="220"/>
        <w:gridCol w:w="400"/>
        <w:gridCol w:w="80"/>
        <w:gridCol w:w="620"/>
        <w:gridCol w:w="620"/>
        <w:gridCol w:w="340"/>
        <w:gridCol w:w="320"/>
        <w:gridCol w:w="2640"/>
        <w:gridCol w:w="880"/>
        <w:gridCol w:w="1300"/>
        <w:gridCol w:w="40"/>
        <w:gridCol w:w="260"/>
        <w:gridCol w:w="60"/>
        <w:gridCol w:w="40"/>
        <w:gridCol w:w="300"/>
        <w:gridCol w:w="400"/>
      </w:tblGrid>
      <w:tr w:rsidR="002B1A0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36"/>
              </w:rPr>
              <w:t>HÜSAMETTİN ERDEMCİ</w:t>
            </w: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4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</w:rPr>
              <w:t>husamerdemci@gmail.com</w:t>
            </w: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4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</w:rPr>
              <w:t>2231224-1084</w:t>
            </w: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4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t>:</w:t>
            </w:r>
          </w:p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</w:rPr>
              <w:t>5055657635</w:t>
            </w: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4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/>
        </w:tc>
        <w:tc>
          <w:tcPr>
            <w:tcW w:w="58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/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4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/>
        </w:tc>
        <w:tc>
          <w:tcPr>
            <w:tcW w:w="58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/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584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51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  <w:bookmarkStart w:id="0" w:name="_GoBack"/>
            <w:bookmarkEnd w:id="0"/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r>
              <w:rPr>
                <w:rFonts w:ascii="Verdana" w:eastAsia="Verdana" w:hAnsi="Verdana" w:cs="Verdana"/>
              </w:rPr>
              <w:t>KARADENİZ TEKNİK ÜNİVERSİTESİ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16"/>
              </w:rPr>
              <w:t>EĞİTİM BİLİMLERİ ENSTİTÜSÜ/BİLGİSAYAR VE ÖĞRETİM TEKNOLOJİLERİ EĞİTİMİ (DR)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16"/>
              </w:rPr>
              <w:t xml:space="preserve">  (2015)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r>
              <w:rPr>
                <w:rFonts w:ascii="Verdana" w:eastAsia="Verdana" w:hAnsi="Verdana" w:cs="Verdana"/>
              </w:rPr>
              <w:t>FIRAT ÜNİVERSİTESİ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16"/>
              </w:rPr>
              <w:t>EĞİTİM BİLİMLERİ ENSTİTÜSÜ/BİLGİSAYAR VE ÖĞRETİM TEKNOLOJİLERİ EĞİTİMİ (YL) (TEZLİ)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16"/>
              </w:rPr>
              <w:t xml:space="preserve">Tez adı: Mobil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Portfolyo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(M-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portfolyo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) Destekli Tam Öğrenme Modelinin Öğrenci Başarısı ve İnternet Kullanımına Yönelik Tutumlarına Etkisi  (2015) Tez Danışmanı:(OĞUZHAN ÖZDEMİR)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r>
              <w:rPr>
                <w:rFonts w:ascii="Verdana" w:eastAsia="Verdana" w:hAnsi="Verdana" w:cs="Verdana"/>
              </w:rPr>
              <w:t>SELÇUK ÜNİVERSİTESİ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sz w:val="16"/>
              </w:rPr>
              <w:t>EREĞLİ EĞİTİM FAKÜLTESİ/BİLGİSAYAR VE ÖĞRETİM TEKNOLOJİLERİ EĞİTİMİ BÖLÜMÜ/BİLGİSAYAR VE ÖĞRETİM TEKNOLOJİLERİ ÖĞRETMENLİĞİ PR.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2003-2007</w:t>
            </w: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00" w:type="dxa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6C2939">
            <w:proofErr w:type="spellStart"/>
            <w:r>
              <w:rPr>
                <w:rFonts w:ascii="Verdana" w:eastAsia="Verdana" w:hAnsi="Verdana" w:cs="Verdana"/>
                <w:sz w:val="18"/>
              </w:rPr>
              <w:t>null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</w:t>
            </w: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2011 </w:t>
            </w:r>
          </w:p>
        </w:tc>
        <w:tc>
          <w:tcPr>
            <w:tcW w:w="772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6C2939">
            <w:r>
              <w:rPr>
                <w:rFonts w:ascii="Verdana" w:eastAsia="Verdana" w:hAnsi="Verdana" w:cs="Verdana"/>
                <w:sz w:val="18"/>
              </w:rPr>
              <w:t>SİİRT ÜNİVERSİTESİ/UZAKTAN EĞİTİM UYGULAMA VE ARAŞTIRMA MERKEZİ</w:t>
            </w: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8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Arş.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Uyg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. Merkezi Müdür Yardımcısı</w:t>
            </w:r>
          </w:p>
        </w:tc>
        <w:tc>
          <w:tcPr>
            <w:tcW w:w="7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center"/>
            </w:pPr>
            <w:r>
              <w:rPr>
                <w:sz w:val="16"/>
              </w:rPr>
              <w:t>2015</w:t>
            </w: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76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3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ÖZDEMİR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OĞUZHAN,ERDEMCİ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HÜSAMETTİN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Effect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Mobile Portfolio (M-Portfolio)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Supported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Mastery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Learning Model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’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Achievement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Their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Attitudes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towards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Using Internet.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Training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5(3), 62-70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</w:t>
            </w:r>
            <w:r>
              <w:rPr>
                <w:rFonts w:ascii="Verdana" w:eastAsia="Verdana" w:hAnsi="Verdana" w:cs="Verdana"/>
                <w:sz w:val="18"/>
              </w:rPr>
              <w:t>.11114/jets.v5i3.2122 (Yayın No: 3445064)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ÖZDEMİR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OĞUZHAN,ERDEMCİ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HÜSAMETTİN (2014).  Meslek Yüksekokulu Öğrencilerinin Ödev Amaçlı Bulut Teknolojileri Kullanımı ile İlgili Görüşleri.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, 1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(3), 145-165. (Yayın No: 2194135)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32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6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88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KAHYAOĞLU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MUSTAFA,ELÇİÇEK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MİTHAT,ERDEMCİ HÜSAMETTİN (2016).  Bilgisayar ve Öğretim Teknolojileri Eğitimi Bölümü Öğretmen Adaylarının Dijital Yerli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Özelliklerininİncelenmesi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10. Uluslararası Bilgisayar ve Öğretim Teknolojileri Sempozyumu (Özet Bildiri/)(Y</w:t>
            </w:r>
            <w:r>
              <w:rPr>
                <w:rFonts w:ascii="Verdana" w:eastAsia="Verdana" w:hAnsi="Verdana" w:cs="Verdana"/>
                <w:sz w:val="18"/>
              </w:rPr>
              <w:t>ayın No:2830856)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KAHYAOĞLU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MUSTAFA,ERDEMCİ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HÜSAMETTİN,ELÇİÇEK MİTHAT (2016).  Bilişim Teknolojileri Öğretmen Adaylarının E Öğrenme Stillerinin Belirlenmesi.  10. Uluslararası Bilgisayar ve Öğretim Teknolojileri Sempozyumu (Özet Bildiri/)(Yayın No:2830850)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ÖZDEMİR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OĞUZHAN,ERDEMCİ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HÜSAMETTİN (2015).  TAM ÖĞRENME MODELİNİN ÖĞRENCİLERİN MATEMATİK DERSİNDEKİ AKADEMİKBAŞARILARINA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ETKİSİ  BİR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META ANALİZ ÇALIŞMASI.  3. Uluslararası Öğretim Teknolojileri ve Öğretmen Eğitimi Sempozyumu (Özet Bildiri/)(Yayın No:22700</w:t>
            </w:r>
            <w:r>
              <w:rPr>
                <w:rFonts w:ascii="Verdana" w:eastAsia="Verdana" w:hAnsi="Verdana" w:cs="Verdana"/>
                <w:sz w:val="18"/>
              </w:rPr>
              <w:t>55)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ERDEMCİ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HÜSAMETTİN,ÖZDEMİR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OĞUZHAN (2015).  Üniversite Öğrencilerinde Akıllı Telefon Bağımlılığı İle Akademik Öz Yeterlik ve Akademik Motivasyon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DüzeyleriArasındaki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İlişki.  2.Uluslararası Avrasya Eğitim Araştırmaları Kongresi (Tam Metin Bildiri/)(Yayın No</w:t>
            </w:r>
            <w:r>
              <w:rPr>
                <w:rFonts w:ascii="Verdana" w:eastAsia="Verdana" w:hAnsi="Verdana" w:cs="Verdana"/>
                <w:sz w:val="18"/>
              </w:rPr>
              <w:t>:2193071)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ÖZDEMİR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OĞUZHAN,ERDEMCİ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HÜSAMETTİN (2014).  PORTFOLYOYA YENİ BİR BAKIŞ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AÇISI  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PORTFOLYO.  8th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Computer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&amp;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Instructional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Technologies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Symposium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Bildiri/)(Yayın No:2269652)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Özdemir Oğuzhan, Erdemci Hüsamettin, Erdem Didem (2014).  Türkiye de Mobil Öğrenme Araştırmaları.  2nd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Instructinal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Technologies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Teacher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Symposium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(Özet Bildiri/)(Yayın No:1150164)</w:t>
            </w: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</w:tcPr>
          <w:p w:rsidR="002B1A01" w:rsidRDefault="006C293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90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3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2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6C2939">
            <w:r>
              <w:rPr>
                <w:rFonts w:ascii="Verdana" w:eastAsia="Verdana" w:hAnsi="Verdana" w:cs="Verdana"/>
                <w:sz w:val="18"/>
              </w:rPr>
              <w:t>2007-2011</w:t>
            </w:r>
          </w:p>
        </w:tc>
        <w:tc>
          <w:tcPr>
            <w:tcW w:w="200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6C2939">
            <w:r>
              <w:rPr>
                <w:rFonts w:ascii="Verdana" w:eastAsia="Verdana" w:hAnsi="Verdana" w:cs="Verdana"/>
                <w:b/>
                <w:sz w:val="16"/>
              </w:rPr>
              <w:t>Bilişim Teknolojileri Öğretmeni</w:t>
            </w: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2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2B1A01">
            <w:pPr>
              <w:pStyle w:val="EMPTYCELLSTYLE"/>
            </w:pPr>
          </w:p>
        </w:tc>
        <w:tc>
          <w:tcPr>
            <w:tcW w:w="7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1A01" w:rsidRDefault="006C2939">
            <w:r>
              <w:rPr>
                <w:rFonts w:ascii="Verdana" w:eastAsia="Verdana" w:hAnsi="Verdana" w:cs="Verdana"/>
                <w:sz w:val="18"/>
              </w:rPr>
              <w:t>Siirt Mehmetçik İlköğretim Okulu,  , (Diğer)</w:t>
            </w: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7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107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712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2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6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  <w:tr w:rsidR="002B1A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B1A01" w:rsidRDefault="002B1A01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2B1A01" w:rsidRDefault="002B1A01">
            <w:pPr>
              <w:pStyle w:val="EMPTYCELLSTYLE"/>
            </w:pPr>
          </w:p>
        </w:tc>
        <w:tc>
          <w:tcPr>
            <w:tcW w:w="24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8"/>
          </w:tcPr>
          <w:p w:rsidR="002B1A01" w:rsidRDefault="002B1A01">
            <w:pPr>
              <w:pStyle w:val="EMPTYCELLSTYLE"/>
            </w:pPr>
          </w:p>
        </w:tc>
        <w:tc>
          <w:tcPr>
            <w:tcW w:w="620" w:type="dxa"/>
          </w:tcPr>
          <w:p w:rsidR="002B1A01" w:rsidRDefault="002B1A01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2B1A01" w:rsidRDefault="002B1A01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A01" w:rsidRDefault="006C2939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2B1A01" w:rsidRDefault="002B1A01">
            <w:pPr>
              <w:pStyle w:val="EMPTYCELLSTYLE"/>
            </w:pPr>
          </w:p>
        </w:tc>
      </w:tr>
    </w:tbl>
    <w:p w:rsidR="006C2939" w:rsidRDefault="006C2939"/>
    <w:sectPr w:rsidR="006C2939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B1A01"/>
    <w:rsid w:val="000455F5"/>
    <w:rsid w:val="002B1A01"/>
    <w:rsid w:val="006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773F-F69A-4477-951B-E4D3ECA2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2017-03-07T14:16:00Z</dcterms:created>
  <dcterms:modified xsi:type="dcterms:W3CDTF">2017-03-07T14:16:00Z</dcterms:modified>
</cp:coreProperties>
</file>