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05" w:rsidRDefault="00721C05" w:rsidP="00721C0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2B40D2">
        <w:rPr>
          <w:rFonts w:eastAsia="Verdana"/>
          <w:sz w:val="24"/>
          <w:szCs w:val="24"/>
        </w:rPr>
        <w:t>Kızmaz Hakan,</w:t>
      </w:r>
      <w:r>
        <w:rPr>
          <w:rFonts w:eastAsia="Verdana"/>
          <w:sz w:val="24"/>
          <w:szCs w:val="24"/>
        </w:rPr>
        <w:t xml:space="preserve"> A</w:t>
      </w:r>
      <w:r w:rsidRPr="002B40D2">
        <w:rPr>
          <w:rFonts w:eastAsia="Verdana"/>
          <w:sz w:val="24"/>
          <w:szCs w:val="24"/>
        </w:rPr>
        <w:t xml:space="preserve">ksoy Saadettin (2016).  Rotor </w:t>
      </w:r>
      <w:proofErr w:type="spellStart"/>
      <w:r w:rsidRPr="002B40D2">
        <w:rPr>
          <w:rFonts w:eastAsia="Verdana"/>
          <w:sz w:val="24"/>
          <w:szCs w:val="24"/>
        </w:rPr>
        <w:t>Speed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and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Resıstance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Estımatıon</w:t>
      </w:r>
      <w:proofErr w:type="spellEnd"/>
      <w:r w:rsidRPr="002B40D2">
        <w:rPr>
          <w:rFonts w:eastAsia="Verdana"/>
          <w:sz w:val="24"/>
          <w:szCs w:val="24"/>
        </w:rPr>
        <w:t xml:space="preserve"> of </w:t>
      </w:r>
      <w:proofErr w:type="spellStart"/>
      <w:r w:rsidRPr="002B40D2">
        <w:rPr>
          <w:rFonts w:eastAsia="Verdana"/>
          <w:sz w:val="24"/>
          <w:szCs w:val="24"/>
        </w:rPr>
        <w:t>Inductıonmotor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via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Gradıent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Descent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Based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Algorıthm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Withadaptıve</w:t>
      </w:r>
      <w:proofErr w:type="spellEnd"/>
      <w:r w:rsidRPr="002B40D2">
        <w:rPr>
          <w:rFonts w:eastAsia="Verdana"/>
          <w:sz w:val="24"/>
          <w:szCs w:val="24"/>
        </w:rPr>
        <w:t xml:space="preserve"> Step Size.  I</w:t>
      </w:r>
      <w:r w:rsidRPr="002B40D2">
        <w:rPr>
          <w:rFonts w:eastAsia="Verdana"/>
          <w:sz w:val="24"/>
          <w:szCs w:val="24"/>
        </w:rPr>
        <w:t>N</w:t>
      </w:r>
      <w:r w:rsidRPr="002B40D2">
        <w:rPr>
          <w:rFonts w:eastAsia="Verdana"/>
          <w:sz w:val="24"/>
          <w:szCs w:val="24"/>
        </w:rPr>
        <w:t>TERNATIONAL JOURNAL OF ELECTRICAL, ELECTRONICS AND DATA COMMUNICATION, 4(11), 9-14. (Yayın No: 3248363)</w:t>
      </w:r>
      <w:r>
        <w:rPr>
          <w:rFonts w:eastAsia="Verdana"/>
          <w:sz w:val="24"/>
          <w:szCs w:val="24"/>
        </w:rPr>
        <w:t>.</w:t>
      </w:r>
    </w:p>
    <w:p w:rsidR="00721C05" w:rsidRDefault="00721C05" w:rsidP="00721C05">
      <w:pPr>
        <w:spacing w:after="0" w:line="240" w:lineRule="auto"/>
        <w:ind w:left="714"/>
        <w:jc w:val="both"/>
        <w:rPr>
          <w:rFonts w:eastAsia="Verdana"/>
          <w:sz w:val="24"/>
          <w:szCs w:val="24"/>
        </w:rPr>
      </w:pPr>
    </w:p>
    <w:p w:rsidR="00721C05" w:rsidRDefault="00721C05" w:rsidP="00721C0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2B40D2">
        <w:rPr>
          <w:rFonts w:eastAsia="Verdana"/>
          <w:sz w:val="24"/>
          <w:szCs w:val="24"/>
        </w:rPr>
        <w:t xml:space="preserve">Köse </w:t>
      </w:r>
      <w:proofErr w:type="gramStart"/>
      <w:r w:rsidRPr="002B40D2">
        <w:rPr>
          <w:rFonts w:eastAsia="Verdana"/>
          <w:sz w:val="24"/>
          <w:szCs w:val="24"/>
        </w:rPr>
        <w:t>Ercan,Aksoy</w:t>
      </w:r>
      <w:proofErr w:type="gramEnd"/>
      <w:r w:rsidRPr="002B40D2">
        <w:rPr>
          <w:rFonts w:eastAsia="Verdana"/>
          <w:sz w:val="24"/>
          <w:szCs w:val="24"/>
        </w:rPr>
        <w:t xml:space="preserve"> Saadettin,Kızmaz Hakan,Abacı Kadir (2015).  </w:t>
      </w:r>
      <w:proofErr w:type="spellStart"/>
      <w:r w:rsidRPr="002B40D2">
        <w:rPr>
          <w:rFonts w:eastAsia="Verdana"/>
          <w:sz w:val="24"/>
          <w:szCs w:val="24"/>
        </w:rPr>
        <w:t>Control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Based</w:t>
      </w:r>
      <w:proofErr w:type="spellEnd"/>
      <w:r w:rsidRPr="002B40D2">
        <w:rPr>
          <w:rFonts w:eastAsia="Verdana"/>
          <w:sz w:val="24"/>
          <w:szCs w:val="24"/>
        </w:rPr>
        <w:t xml:space="preserve"> On </w:t>
      </w:r>
      <w:proofErr w:type="spellStart"/>
      <w:r w:rsidRPr="002B40D2">
        <w:rPr>
          <w:rFonts w:eastAsia="Verdana"/>
          <w:sz w:val="24"/>
          <w:szCs w:val="24"/>
        </w:rPr>
        <w:t>the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Genetic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Akgorithm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for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Nonlinear</w:t>
      </w:r>
      <w:proofErr w:type="spellEnd"/>
      <w:r w:rsidRPr="002B40D2">
        <w:rPr>
          <w:rFonts w:eastAsia="Verdana"/>
          <w:sz w:val="24"/>
          <w:szCs w:val="24"/>
        </w:rPr>
        <w:t xml:space="preserve"> SVC </w:t>
      </w:r>
      <w:proofErr w:type="spellStart"/>
      <w:r w:rsidRPr="002B40D2">
        <w:rPr>
          <w:rFonts w:eastAsia="Verdana"/>
          <w:sz w:val="24"/>
          <w:szCs w:val="24"/>
        </w:rPr>
        <w:t>systems</w:t>
      </w:r>
      <w:proofErr w:type="spellEnd"/>
      <w:r w:rsidRPr="002B40D2">
        <w:rPr>
          <w:rFonts w:eastAsia="Verdana"/>
          <w:sz w:val="24"/>
          <w:szCs w:val="24"/>
        </w:rPr>
        <w:t>.  INTERNATIONAL JOURNAL OF ENGINEERING AND ADVANCED RESEARCH TECHNOLOGY, 1(6) (Yayın No: 2345159).</w:t>
      </w:r>
    </w:p>
    <w:p w:rsidR="00721C05" w:rsidRDefault="00721C05" w:rsidP="00721C05">
      <w:pPr>
        <w:spacing w:after="0" w:line="240" w:lineRule="auto"/>
        <w:ind w:left="714"/>
        <w:jc w:val="both"/>
        <w:rPr>
          <w:rFonts w:eastAsia="Verdana"/>
          <w:sz w:val="24"/>
          <w:szCs w:val="24"/>
        </w:rPr>
      </w:pPr>
    </w:p>
    <w:p w:rsidR="00721C05" w:rsidRDefault="00721C05" w:rsidP="00721C0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2B40D2">
        <w:rPr>
          <w:rFonts w:eastAsia="Verdana"/>
          <w:sz w:val="24"/>
          <w:szCs w:val="24"/>
        </w:rPr>
        <w:t xml:space="preserve">Ercan Köse, Hakan Kızmaz, Kadir Abacı, Saadettin Aksoy (2014).  </w:t>
      </w:r>
      <w:proofErr w:type="spellStart"/>
      <w:r w:rsidRPr="002B40D2">
        <w:rPr>
          <w:rFonts w:eastAsia="Verdana"/>
          <w:sz w:val="24"/>
          <w:szCs w:val="24"/>
        </w:rPr>
        <w:t>Control</w:t>
      </w:r>
      <w:proofErr w:type="spellEnd"/>
      <w:r w:rsidRPr="002B40D2">
        <w:rPr>
          <w:rFonts w:eastAsia="Verdana"/>
          <w:sz w:val="24"/>
          <w:szCs w:val="24"/>
        </w:rPr>
        <w:t xml:space="preserve"> of SVC </w:t>
      </w:r>
      <w:proofErr w:type="spellStart"/>
      <w:r w:rsidRPr="002B40D2">
        <w:rPr>
          <w:rFonts w:eastAsia="Verdana"/>
          <w:sz w:val="24"/>
          <w:szCs w:val="24"/>
        </w:rPr>
        <w:t>based</w:t>
      </w:r>
      <w:proofErr w:type="spellEnd"/>
      <w:r w:rsidRPr="002B40D2">
        <w:rPr>
          <w:rFonts w:eastAsia="Verdana"/>
          <w:sz w:val="24"/>
          <w:szCs w:val="24"/>
        </w:rPr>
        <w:t xml:space="preserve"> on </w:t>
      </w:r>
      <w:proofErr w:type="spellStart"/>
      <w:r w:rsidRPr="002B40D2">
        <w:rPr>
          <w:rFonts w:eastAsia="Verdana"/>
          <w:sz w:val="24"/>
          <w:szCs w:val="24"/>
        </w:rPr>
        <w:t>the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sliding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mode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control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method</w:t>
      </w:r>
      <w:proofErr w:type="spellEnd"/>
      <w:r w:rsidRPr="002B40D2">
        <w:rPr>
          <w:rFonts w:eastAsia="Verdana"/>
          <w:sz w:val="24"/>
          <w:szCs w:val="24"/>
        </w:rPr>
        <w:t>.  TURKISH JOURNAL OF ELECTRICAL ENGINEERING AND COMPUTER SCIENCES, 22(4), 1-15</w:t>
      </w:r>
      <w:proofErr w:type="gramStart"/>
      <w:r w:rsidRPr="002B40D2">
        <w:rPr>
          <w:rFonts w:eastAsia="Verdana"/>
          <w:sz w:val="24"/>
          <w:szCs w:val="24"/>
        </w:rPr>
        <w:t>.,</w:t>
      </w:r>
      <w:proofErr w:type="gram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Doi</w:t>
      </w:r>
      <w:proofErr w:type="spellEnd"/>
      <w:r w:rsidRPr="002B40D2">
        <w:rPr>
          <w:rFonts w:eastAsia="Verdana"/>
          <w:sz w:val="24"/>
          <w:szCs w:val="24"/>
        </w:rPr>
        <w:t>: 10.3906/</w:t>
      </w:r>
      <w:proofErr w:type="spellStart"/>
      <w:r w:rsidRPr="002B40D2">
        <w:rPr>
          <w:rFonts w:eastAsia="Verdana"/>
          <w:sz w:val="24"/>
          <w:szCs w:val="24"/>
        </w:rPr>
        <w:t>elk</w:t>
      </w:r>
      <w:proofErr w:type="spellEnd"/>
      <w:r w:rsidRPr="002B40D2">
        <w:rPr>
          <w:rFonts w:eastAsia="Verdana"/>
          <w:sz w:val="24"/>
          <w:szCs w:val="24"/>
        </w:rPr>
        <w:t>-1209-8 (Yayın No: 202982)</w:t>
      </w:r>
      <w:r>
        <w:rPr>
          <w:rFonts w:eastAsia="Verdana"/>
          <w:sz w:val="24"/>
          <w:szCs w:val="24"/>
        </w:rPr>
        <w:t>.</w:t>
      </w:r>
    </w:p>
    <w:p w:rsidR="00721C05" w:rsidRDefault="00721C05" w:rsidP="00721C05">
      <w:pPr>
        <w:spacing w:after="0" w:line="240" w:lineRule="auto"/>
        <w:ind w:left="714"/>
        <w:jc w:val="both"/>
        <w:rPr>
          <w:rFonts w:eastAsia="Verdana"/>
          <w:sz w:val="24"/>
          <w:szCs w:val="24"/>
        </w:rPr>
      </w:pPr>
    </w:p>
    <w:p w:rsidR="00721C05" w:rsidRDefault="00721C05" w:rsidP="00721C0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2B40D2">
        <w:rPr>
          <w:rFonts w:eastAsia="Verdana"/>
          <w:sz w:val="24"/>
          <w:szCs w:val="24"/>
        </w:rPr>
        <w:t xml:space="preserve">Ercan Köse, Kadir Abacı, Hakan Kızmaz, Saadettin Aksoy, Mehmet Ali Yalçın (2013).  </w:t>
      </w:r>
      <w:proofErr w:type="spellStart"/>
      <w:r w:rsidRPr="002B40D2">
        <w:rPr>
          <w:rFonts w:eastAsia="Verdana"/>
          <w:sz w:val="24"/>
          <w:szCs w:val="24"/>
        </w:rPr>
        <w:t>Sliding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Mode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Control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Based</w:t>
      </w:r>
      <w:proofErr w:type="spellEnd"/>
      <w:r w:rsidRPr="002B40D2">
        <w:rPr>
          <w:rFonts w:eastAsia="Verdana"/>
          <w:sz w:val="24"/>
          <w:szCs w:val="24"/>
        </w:rPr>
        <w:t xml:space="preserve"> on </w:t>
      </w:r>
      <w:proofErr w:type="spellStart"/>
      <w:r w:rsidRPr="002B40D2">
        <w:rPr>
          <w:rFonts w:eastAsia="Verdana"/>
          <w:sz w:val="24"/>
          <w:szCs w:val="24"/>
        </w:rPr>
        <w:t>Genetic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Algorithm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for</w:t>
      </w:r>
      <w:proofErr w:type="spellEnd"/>
      <w:r w:rsidRPr="002B40D2">
        <w:rPr>
          <w:rFonts w:eastAsia="Verdana"/>
          <w:sz w:val="24"/>
          <w:szCs w:val="24"/>
        </w:rPr>
        <w:t xml:space="preserve"> WSCC </w:t>
      </w:r>
      <w:proofErr w:type="spellStart"/>
      <w:r w:rsidRPr="002B40D2">
        <w:rPr>
          <w:rFonts w:eastAsia="Verdana"/>
          <w:sz w:val="24"/>
          <w:szCs w:val="24"/>
        </w:rPr>
        <w:t>Systems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I</w:t>
      </w:r>
      <w:r w:rsidRPr="002B40D2">
        <w:rPr>
          <w:rFonts w:eastAsia="Verdana"/>
          <w:sz w:val="24"/>
          <w:szCs w:val="24"/>
        </w:rPr>
        <w:t>n</w:t>
      </w:r>
      <w:r w:rsidRPr="002B40D2">
        <w:rPr>
          <w:rFonts w:eastAsia="Verdana"/>
          <w:sz w:val="24"/>
          <w:szCs w:val="24"/>
        </w:rPr>
        <w:t>clude</w:t>
      </w:r>
      <w:proofErr w:type="spellEnd"/>
      <w:r w:rsidRPr="002B40D2">
        <w:rPr>
          <w:rFonts w:eastAsia="Verdana"/>
          <w:sz w:val="24"/>
          <w:szCs w:val="24"/>
        </w:rPr>
        <w:t xml:space="preserve"> of SVC.  ELEKTRONIKA IR ELEKTROTECHNIKA, 19(4), 19-24</w:t>
      </w:r>
      <w:proofErr w:type="gramStart"/>
      <w:r w:rsidRPr="002B40D2">
        <w:rPr>
          <w:rFonts w:eastAsia="Verdana"/>
          <w:sz w:val="24"/>
          <w:szCs w:val="24"/>
        </w:rPr>
        <w:t>.,</w:t>
      </w:r>
      <w:proofErr w:type="gram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Doi</w:t>
      </w:r>
      <w:proofErr w:type="spellEnd"/>
      <w:r w:rsidRPr="002B40D2">
        <w:rPr>
          <w:rFonts w:eastAsia="Verdana"/>
          <w:sz w:val="24"/>
          <w:szCs w:val="24"/>
        </w:rPr>
        <w:t>: http: //</w:t>
      </w:r>
      <w:proofErr w:type="spellStart"/>
      <w:r w:rsidRPr="002B40D2">
        <w:rPr>
          <w:rFonts w:eastAsia="Verdana"/>
          <w:sz w:val="24"/>
          <w:szCs w:val="24"/>
        </w:rPr>
        <w:t>dx</w:t>
      </w:r>
      <w:proofErr w:type="spellEnd"/>
      <w:r w:rsidRPr="002B40D2">
        <w:rPr>
          <w:rFonts w:eastAsia="Verdana"/>
          <w:sz w:val="24"/>
          <w:szCs w:val="24"/>
        </w:rPr>
        <w:t>.</w:t>
      </w:r>
      <w:proofErr w:type="spellStart"/>
      <w:r w:rsidRPr="002B40D2">
        <w:rPr>
          <w:rFonts w:eastAsia="Verdana"/>
          <w:sz w:val="24"/>
          <w:szCs w:val="24"/>
        </w:rPr>
        <w:t>doi</w:t>
      </w:r>
      <w:proofErr w:type="spellEnd"/>
      <w:r w:rsidRPr="002B40D2">
        <w:rPr>
          <w:rFonts w:eastAsia="Verdana"/>
          <w:sz w:val="24"/>
          <w:szCs w:val="24"/>
        </w:rPr>
        <w:t>.org/ 10.5755/j01 .</w:t>
      </w:r>
      <w:proofErr w:type="spellStart"/>
      <w:r w:rsidRPr="002B40D2">
        <w:rPr>
          <w:rFonts w:eastAsia="Verdana"/>
          <w:sz w:val="24"/>
          <w:szCs w:val="24"/>
        </w:rPr>
        <w:t>eee</w:t>
      </w:r>
      <w:proofErr w:type="spellEnd"/>
      <w:r w:rsidRPr="002B40D2">
        <w:rPr>
          <w:rFonts w:eastAsia="Verdana"/>
          <w:sz w:val="24"/>
          <w:szCs w:val="24"/>
        </w:rPr>
        <w:t>.19.4.1580 (Yayın No: 203757).</w:t>
      </w:r>
    </w:p>
    <w:p w:rsidR="00721C05" w:rsidRDefault="00721C05" w:rsidP="00721C05">
      <w:pPr>
        <w:spacing w:after="0" w:line="240" w:lineRule="auto"/>
        <w:ind w:left="714"/>
        <w:jc w:val="both"/>
        <w:rPr>
          <w:rFonts w:eastAsia="Verdana"/>
          <w:sz w:val="24"/>
          <w:szCs w:val="24"/>
        </w:rPr>
      </w:pPr>
    </w:p>
    <w:p w:rsidR="00721C05" w:rsidRDefault="00721C05" w:rsidP="00721C0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2B40D2">
        <w:rPr>
          <w:rFonts w:eastAsia="Verdana"/>
          <w:sz w:val="24"/>
          <w:szCs w:val="24"/>
        </w:rPr>
        <w:t xml:space="preserve">Ercan Köse, Kadir Abacı, Saadettin Aksoy (2012).  Online </w:t>
      </w:r>
      <w:proofErr w:type="spellStart"/>
      <w:r w:rsidRPr="002B40D2">
        <w:rPr>
          <w:rFonts w:eastAsia="Verdana"/>
          <w:sz w:val="24"/>
          <w:szCs w:val="24"/>
        </w:rPr>
        <w:t>Control</w:t>
      </w:r>
      <w:proofErr w:type="spellEnd"/>
      <w:r w:rsidRPr="002B40D2">
        <w:rPr>
          <w:rFonts w:eastAsia="Verdana"/>
          <w:sz w:val="24"/>
          <w:szCs w:val="24"/>
        </w:rPr>
        <w:t xml:space="preserve"> of SVC </w:t>
      </w:r>
      <w:proofErr w:type="spellStart"/>
      <w:r w:rsidRPr="002B40D2">
        <w:rPr>
          <w:rFonts w:eastAsia="Verdana"/>
          <w:sz w:val="24"/>
          <w:szCs w:val="24"/>
        </w:rPr>
        <w:t>Using</w:t>
      </w:r>
      <w:proofErr w:type="spellEnd"/>
      <w:r w:rsidRPr="002B40D2">
        <w:rPr>
          <w:rFonts w:eastAsia="Verdana"/>
          <w:sz w:val="24"/>
          <w:szCs w:val="24"/>
        </w:rPr>
        <w:t xml:space="preserve"> ANN </w:t>
      </w:r>
      <w:proofErr w:type="spellStart"/>
      <w:r w:rsidRPr="002B40D2">
        <w:rPr>
          <w:rFonts w:eastAsia="Verdana"/>
          <w:sz w:val="24"/>
          <w:szCs w:val="24"/>
        </w:rPr>
        <w:t>Based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Pole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Placement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Approach</w:t>
      </w:r>
      <w:proofErr w:type="spellEnd"/>
      <w:r w:rsidRPr="002B40D2">
        <w:rPr>
          <w:rFonts w:eastAsia="Verdana"/>
          <w:sz w:val="24"/>
          <w:szCs w:val="24"/>
        </w:rPr>
        <w:t>.  PRZEGLAD ELEKTROTECHNICZNY, 88(7), 33-37. (Yayın No: 204441).</w:t>
      </w:r>
    </w:p>
    <w:p w:rsidR="00721C05" w:rsidRDefault="00721C05" w:rsidP="00721C05">
      <w:pPr>
        <w:spacing w:after="0" w:line="240" w:lineRule="auto"/>
        <w:ind w:left="714"/>
        <w:jc w:val="both"/>
        <w:rPr>
          <w:rFonts w:eastAsia="Verdana"/>
          <w:sz w:val="24"/>
          <w:szCs w:val="24"/>
        </w:rPr>
      </w:pPr>
    </w:p>
    <w:p w:rsidR="00721C05" w:rsidRDefault="00721C05" w:rsidP="00721C0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2B40D2">
        <w:rPr>
          <w:rFonts w:eastAsia="Verdana"/>
          <w:sz w:val="24"/>
          <w:szCs w:val="24"/>
        </w:rPr>
        <w:t xml:space="preserve">Saadettin Aksoy, Aydın Mühürcü (2011).  Elman </w:t>
      </w:r>
      <w:proofErr w:type="spellStart"/>
      <w:r w:rsidRPr="002B40D2">
        <w:rPr>
          <w:rFonts w:eastAsia="Verdana"/>
          <w:sz w:val="24"/>
          <w:szCs w:val="24"/>
        </w:rPr>
        <w:t>Neural</w:t>
      </w:r>
      <w:proofErr w:type="spellEnd"/>
      <w:r w:rsidRPr="002B40D2">
        <w:rPr>
          <w:rFonts w:eastAsia="Verdana"/>
          <w:sz w:val="24"/>
          <w:szCs w:val="24"/>
        </w:rPr>
        <w:t xml:space="preserve"> Network </w:t>
      </w:r>
      <w:proofErr w:type="spellStart"/>
      <w:r w:rsidRPr="002B40D2">
        <w:rPr>
          <w:rFonts w:eastAsia="Verdana"/>
          <w:sz w:val="24"/>
          <w:szCs w:val="24"/>
        </w:rPr>
        <w:t>Based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Nonlinear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State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Estimation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for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Induction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Motors</w:t>
      </w:r>
      <w:proofErr w:type="spellEnd"/>
      <w:r w:rsidRPr="002B40D2">
        <w:rPr>
          <w:rFonts w:eastAsia="Verdana"/>
          <w:sz w:val="24"/>
          <w:szCs w:val="24"/>
        </w:rPr>
        <w:t>.  TURKISH JOURNAL OF ELECTRICAL ENGINEERING AND COMPUTER SCIENCES, 19(6), 861-875</w:t>
      </w:r>
      <w:proofErr w:type="gramStart"/>
      <w:r w:rsidRPr="002B40D2">
        <w:rPr>
          <w:rFonts w:eastAsia="Verdana"/>
          <w:sz w:val="24"/>
          <w:szCs w:val="24"/>
        </w:rPr>
        <w:t>.,</w:t>
      </w:r>
      <w:proofErr w:type="gram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Doi</w:t>
      </w:r>
      <w:proofErr w:type="spellEnd"/>
      <w:r w:rsidRPr="002B40D2">
        <w:rPr>
          <w:rFonts w:eastAsia="Verdana"/>
          <w:sz w:val="24"/>
          <w:szCs w:val="24"/>
        </w:rPr>
        <w:t>: 10.3906/</w:t>
      </w:r>
      <w:proofErr w:type="spellStart"/>
      <w:r w:rsidRPr="002B40D2">
        <w:rPr>
          <w:rFonts w:eastAsia="Verdana"/>
          <w:sz w:val="24"/>
          <w:szCs w:val="24"/>
        </w:rPr>
        <w:t>elk</w:t>
      </w:r>
      <w:proofErr w:type="spellEnd"/>
      <w:r w:rsidRPr="002B40D2">
        <w:rPr>
          <w:rFonts w:eastAsia="Verdana"/>
          <w:sz w:val="24"/>
          <w:szCs w:val="24"/>
        </w:rPr>
        <w:t>-1002-406 , ,2011 (Yayın No: 205860).</w:t>
      </w:r>
    </w:p>
    <w:p w:rsidR="00721C05" w:rsidRDefault="00721C05" w:rsidP="00721C05">
      <w:pPr>
        <w:spacing w:after="0" w:line="240" w:lineRule="auto"/>
        <w:ind w:left="714"/>
        <w:jc w:val="both"/>
        <w:rPr>
          <w:rFonts w:eastAsia="Verdana"/>
          <w:sz w:val="24"/>
          <w:szCs w:val="24"/>
        </w:rPr>
      </w:pPr>
    </w:p>
    <w:p w:rsidR="00721C05" w:rsidRDefault="00721C05" w:rsidP="00721C0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2B40D2">
        <w:rPr>
          <w:rFonts w:eastAsia="Verdana"/>
          <w:sz w:val="24"/>
          <w:szCs w:val="24"/>
        </w:rPr>
        <w:t xml:space="preserve">Saadettin Aksoy, Aydın Mühürcü (2011).  </w:t>
      </w:r>
      <w:proofErr w:type="spellStart"/>
      <w:r w:rsidRPr="002B40D2">
        <w:rPr>
          <w:rFonts w:eastAsia="Verdana"/>
          <w:sz w:val="24"/>
          <w:szCs w:val="24"/>
        </w:rPr>
        <w:t>Recurrent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Neural</w:t>
      </w:r>
      <w:proofErr w:type="spellEnd"/>
      <w:r w:rsidRPr="002B40D2">
        <w:rPr>
          <w:rFonts w:eastAsia="Verdana"/>
          <w:sz w:val="24"/>
          <w:szCs w:val="24"/>
        </w:rPr>
        <w:t xml:space="preserve"> Network </w:t>
      </w:r>
      <w:proofErr w:type="spellStart"/>
      <w:r w:rsidRPr="002B40D2">
        <w:rPr>
          <w:rFonts w:eastAsia="Verdana"/>
          <w:sz w:val="24"/>
          <w:szCs w:val="24"/>
        </w:rPr>
        <w:t>Based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Nonlinear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State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Estimation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for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Induction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Motors</w:t>
      </w:r>
      <w:proofErr w:type="spellEnd"/>
      <w:r w:rsidRPr="002B40D2">
        <w:rPr>
          <w:rFonts w:eastAsia="Verdana"/>
          <w:sz w:val="24"/>
          <w:szCs w:val="24"/>
        </w:rPr>
        <w:t>.  INTERNATIONAL REVIEW OF ELE</w:t>
      </w:r>
      <w:r w:rsidRPr="002B40D2">
        <w:rPr>
          <w:rFonts w:eastAsia="Verdana"/>
          <w:sz w:val="24"/>
          <w:szCs w:val="24"/>
        </w:rPr>
        <w:t>C</w:t>
      </w:r>
      <w:r w:rsidRPr="002B40D2">
        <w:rPr>
          <w:rFonts w:eastAsia="Verdana"/>
          <w:sz w:val="24"/>
          <w:szCs w:val="24"/>
        </w:rPr>
        <w:t>TRICAL ENGINEERING, 6(2), 636-645. (Yayın No: 205319).</w:t>
      </w:r>
    </w:p>
    <w:p w:rsidR="00721C05" w:rsidRDefault="00721C05" w:rsidP="00721C05">
      <w:pPr>
        <w:spacing w:after="0" w:line="240" w:lineRule="auto"/>
        <w:ind w:left="714"/>
        <w:jc w:val="both"/>
        <w:rPr>
          <w:rFonts w:eastAsia="Verdana"/>
          <w:sz w:val="24"/>
          <w:szCs w:val="24"/>
        </w:rPr>
      </w:pPr>
    </w:p>
    <w:p w:rsidR="00721C05" w:rsidRDefault="00721C05" w:rsidP="00721C0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2B40D2">
        <w:rPr>
          <w:rFonts w:eastAsia="Verdana"/>
          <w:sz w:val="24"/>
          <w:szCs w:val="24"/>
        </w:rPr>
        <w:t xml:space="preserve">Saadettin Aksoy, Aydın Mühürcü (2011).  PI Elman </w:t>
      </w:r>
      <w:proofErr w:type="spellStart"/>
      <w:r w:rsidRPr="002B40D2">
        <w:rPr>
          <w:rFonts w:eastAsia="Verdana"/>
          <w:sz w:val="24"/>
          <w:szCs w:val="24"/>
        </w:rPr>
        <w:t>Neural</w:t>
      </w:r>
      <w:proofErr w:type="spellEnd"/>
      <w:r w:rsidRPr="002B40D2">
        <w:rPr>
          <w:rFonts w:eastAsia="Verdana"/>
          <w:sz w:val="24"/>
          <w:szCs w:val="24"/>
        </w:rPr>
        <w:t xml:space="preserve"> Network </w:t>
      </w:r>
      <w:proofErr w:type="spellStart"/>
      <w:r w:rsidRPr="002B40D2">
        <w:rPr>
          <w:rFonts w:eastAsia="Verdana"/>
          <w:sz w:val="24"/>
          <w:szCs w:val="24"/>
        </w:rPr>
        <w:t>Based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Nonlinear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State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Estimation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for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Induction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Motors</w:t>
      </w:r>
      <w:proofErr w:type="spellEnd"/>
      <w:r w:rsidRPr="002B40D2">
        <w:rPr>
          <w:rFonts w:eastAsia="Verdana"/>
          <w:sz w:val="24"/>
          <w:szCs w:val="24"/>
        </w:rPr>
        <w:t>.  INTERNATIONAL REVIEW OF ELE</w:t>
      </w:r>
      <w:r w:rsidRPr="002B40D2">
        <w:rPr>
          <w:rFonts w:eastAsia="Verdana"/>
          <w:sz w:val="24"/>
          <w:szCs w:val="24"/>
        </w:rPr>
        <w:t>C</w:t>
      </w:r>
      <w:r w:rsidRPr="002B40D2">
        <w:rPr>
          <w:rFonts w:eastAsia="Verdana"/>
          <w:sz w:val="24"/>
          <w:szCs w:val="24"/>
        </w:rPr>
        <w:t>TRICAL ENGINEERING, 6(2), 706-718. (Yayın No: 205487).</w:t>
      </w:r>
    </w:p>
    <w:p w:rsidR="00721C05" w:rsidRDefault="00721C05" w:rsidP="00721C05">
      <w:pPr>
        <w:spacing w:after="0" w:line="240" w:lineRule="auto"/>
        <w:ind w:left="714"/>
        <w:jc w:val="both"/>
        <w:rPr>
          <w:rFonts w:eastAsia="Verdana"/>
          <w:sz w:val="24"/>
          <w:szCs w:val="24"/>
        </w:rPr>
      </w:pPr>
    </w:p>
    <w:p w:rsidR="00721C05" w:rsidRDefault="00721C05" w:rsidP="00721C0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2B40D2">
        <w:rPr>
          <w:rFonts w:eastAsia="Verdana"/>
          <w:sz w:val="24"/>
          <w:szCs w:val="24"/>
        </w:rPr>
        <w:t xml:space="preserve">Aksoy Saadettin (2009).  </w:t>
      </w:r>
      <w:proofErr w:type="spellStart"/>
      <w:r w:rsidRPr="002B40D2">
        <w:rPr>
          <w:rFonts w:eastAsia="Verdana"/>
          <w:sz w:val="24"/>
          <w:szCs w:val="24"/>
        </w:rPr>
        <w:t>State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Controllability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Computation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Technique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for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Linear</w:t>
      </w:r>
      <w:proofErr w:type="spellEnd"/>
      <w:r w:rsidRPr="002B40D2">
        <w:rPr>
          <w:rFonts w:eastAsia="Verdana"/>
          <w:sz w:val="24"/>
          <w:szCs w:val="24"/>
        </w:rPr>
        <w:t xml:space="preserve"> Time </w:t>
      </w:r>
      <w:proofErr w:type="spellStart"/>
      <w:r w:rsidRPr="002B40D2">
        <w:rPr>
          <w:rFonts w:eastAsia="Verdana"/>
          <w:sz w:val="24"/>
          <w:szCs w:val="24"/>
        </w:rPr>
        <w:t>Varying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Systems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by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Using</w:t>
      </w:r>
      <w:proofErr w:type="spellEnd"/>
      <w:r w:rsidRPr="002B40D2">
        <w:rPr>
          <w:rFonts w:eastAsia="Verdana"/>
          <w:sz w:val="24"/>
          <w:szCs w:val="24"/>
        </w:rPr>
        <w:t xml:space="preserve"> Taylor </w:t>
      </w:r>
      <w:proofErr w:type="spellStart"/>
      <w:r w:rsidRPr="002B40D2">
        <w:rPr>
          <w:rFonts w:eastAsia="Verdana"/>
          <w:sz w:val="24"/>
          <w:szCs w:val="24"/>
        </w:rPr>
        <w:t>Series</w:t>
      </w:r>
      <w:proofErr w:type="spell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Approximation</w:t>
      </w:r>
      <w:proofErr w:type="spellEnd"/>
      <w:r w:rsidRPr="002B40D2">
        <w:rPr>
          <w:rFonts w:eastAsia="Verdana"/>
          <w:sz w:val="24"/>
          <w:szCs w:val="24"/>
        </w:rPr>
        <w:t>.  INTERNATIONAL JOURNAL OF ADAPTIVE CONTROL AND SIGNAL PROCESSING, 23(10), 907-925</w:t>
      </w:r>
      <w:proofErr w:type="gramStart"/>
      <w:r w:rsidRPr="002B40D2">
        <w:rPr>
          <w:rFonts w:eastAsia="Verdana"/>
          <w:sz w:val="24"/>
          <w:szCs w:val="24"/>
        </w:rPr>
        <w:t>.,</w:t>
      </w:r>
      <w:proofErr w:type="gramEnd"/>
      <w:r w:rsidRPr="002B40D2">
        <w:rPr>
          <w:rFonts w:eastAsia="Verdana"/>
          <w:sz w:val="24"/>
          <w:szCs w:val="24"/>
        </w:rPr>
        <w:t xml:space="preserve"> </w:t>
      </w:r>
      <w:proofErr w:type="spellStart"/>
      <w:r w:rsidRPr="002B40D2">
        <w:rPr>
          <w:rFonts w:eastAsia="Verdana"/>
          <w:sz w:val="24"/>
          <w:szCs w:val="24"/>
        </w:rPr>
        <w:t>Doi</w:t>
      </w:r>
      <w:proofErr w:type="spellEnd"/>
      <w:r w:rsidRPr="002B40D2">
        <w:rPr>
          <w:rFonts w:eastAsia="Verdana"/>
          <w:sz w:val="24"/>
          <w:szCs w:val="24"/>
        </w:rPr>
        <w:t>: 10.1002/</w:t>
      </w:r>
      <w:proofErr w:type="spellStart"/>
      <w:r w:rsidRPr="002B40D2">
        <w:rPr>
          <w:rFonts w:eastAsia="Verdana"/>
          <w:sz w:val="24"/>
          <w:szCs w:val="24"/>
        </w:rPr>
        <w:t>acs</w:t>
      </w:r>
      <w:proofErr w:type="spellEnd"/>
      <w:r w:rsidRPr="002B40D2">
        <w:rPr>
          <w:rFonts w:eastAsia="Verdana"/>
          <w:sz w:val="24"/>
          <w:szCs w:val="24"/>
        </w:rPr>
        <w:t>.1066 (Yayın No: 206142).</w:t>
      </w:r>
    </w:p>
    <w:p w:rsidR="00721C05" w:rsidRPr="002B40D2" w:rsidRDefault="00721C05" w:rsidP="00721C05">
      <w:pPr>
        <w:ind w:left="714"/>
        <w:jc w:val="both"/>
        <w:rPr>
          <w:rFonts w:eastAsia="Verdana"/>
          <w:sz w:val="24"/>
          <w:szCs w:val="24"/>
        </w:rPr>
      </w:pPr>
    </w:p>
    <w:p w:rsidR="00C13FE2" w:rsidRDefault="00C13FE2"/>
    <w:sectPr w:rsidR="00C1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4EC"/>
    <w:multiLevelType w:val="hybridMultilevel"/>
    <w:tmpl w:val="1B1E9778"/>
    <w:lvl w:ilvl="0" w:tplc="43A21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1C05"/>
    <w:rsid w:val="00721C05"/>
    <w:rsid w:val="00C1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1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2017-04-03T11:24:00Z</dcterms:created>
  <dcterms:modified xsi:type="dcterms:W3CDTF">2017-04-03T11:26:00Z</dcterms:modified>
</cp:coreProperties>
</file>