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50" w:rsidRPr="00120BA0" w:rsidRDefault="00271550" w:rsidP="00271550">
      <w:pPr>
        <w:spacing w:after="0"/>
        <w:rPr>
          <w:rFonts w:cstheme="minorHAnsi"/>
          <w:sz w:val="24"/>
          <w:szCs w:val="24"/>
        </w:rPr>
      </w:pPr>
      <w:r w:rsidRPr="00120BA0">
        <w:rPr>
          <w:rFonts w:cstheme="minorHAnsi"/>
          <w:b/>
          <w:bCs/>
          <w:sz w:val="24"/>
          <w:szCs w:val="24"/>
        </w:rPr>
        <w:t>Ana Bilim Dalı:</w:t>
      </w:r>
      <w:r w:rsidRPr="00120BA0">
        <w:rPr>
          <w:rFonts w:cstheme="minorHAnsi"/>
          <w:sz w:val="24"/>
          <w:szCs w:val="24"/>
        </w:rPr>
        <w:t xml:space="preserve"> Gıda Hijyeni ve Teknolojisi (1 Haftalık ders) </w:t>
      </w:r>
      <w:bookmarkStart w:id="0" w:name="_GoBack"/>
      <w:bookmarkEnd w:id="0"/>
      <w:r w:rsidRPr="00120BA0">
        <w:rPr>
          <w:rFonts w:cstheme="minorHAnsi"/>
          <w:sz w:val="24"/>
          <w:szCs w:val="24"/>
        </w:rPr>
        <w:t xml:space="preserve">        </w:t>
      </w:r>
    </w:p>
    <w:tbl>
      <w:tblPr>
        <w:tblStyle w:val="TabloKlavuzu"/>
        <w:tblW w:w="5342" w:type="pct"/>
        <w:tblInd w:w="-459" w:type="dxa"/>
        <w:tblLook w:val="04A0" w:firstRow="1" w:lastRow="0" w:firstColumn="1" w:lastColumn="0" w:noHBand="0" w:noVBand="1"/>
      </w:tblPr>
      <w:tblGrid>
        <w:gridCol w:w="670"/>
        <w:gridCol w:w="2632"/>
        <w:gridCol w:w="697"/>
        <w:gridCol w:w="2632"/>
        <w:gridCol w:w="1816"/>
        <w:gridCol w:w="1235"/>
      </w:tblGrid>
      <w:tr w:rsidR="00271550" w:rsidRPr="00120BA0" w:rsidTr="00271550">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TDS</w:t>
            </w:r>
          </w:p>
        </w:tc>
        <w:tc>
          <w:tcPr>
            <w:tcW w:w="1359" w:type="pct"/>
            <w:vAlign w:val="center"/>
          </w:tcPr>
          <w:p w:rsidR="00271550" w:rsidRPr="00120BA0" w:rsidRDefault="00F14961" w:rsidP="00271550">
            <w:pPr>
              <w:jc w:val="center"/>
              <w:rPr>
                <w:rFonts w:cstheme="minorHAnsi"/>
                <w:sz w:val="24"/>
                <w:szCs w:val="24"/>
              </w:rPr>
            </w:pPr>
            <w:r w:rsidRPr="00120BA0">
              <w:rPr>
                <w:rFonts w:cstheme="minorHAnsi"/>
                <w:sz w:val="24"/>
                <w:szCs w:val="24"/>
              </w:rPr>
              <w:t>Teorik Konular</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UDS</w:t>
            </w:r>
          </w:p>
        </w:tc>
        <w:tc>
          <w:tcPr>
            <w:tcW w:w="1359" w:type="pct"/>
            <w:vAlign w:val="center"/>
          </w:tcPr>
          <w:p w:rsidR="00271550" w:rsidRPr="00120BA0" w:rsidRDefault="00F14961" w:rsidP="00C45F08">
            <w:pPr>
              <w:jc w:val="both"/>
              <w:rPr>
                <w:rFonts w:cstheme="minorHAnsi"/>
                <w:sz w:val="24"/>
                <w:szCs w:val="24"/>
              </w:rPr>
            </w:pPr>
            <w:r w:rsidRPr="00120BA0">
              <w:rPr>
                <w:rFonts w:cstheme="minorHAnsi"/>
                <w:sz w:val="24"/>
                <w:szCs w:val="24"/>
              </w:rPr>
              <w:t xml:space="preserve">Uygulama Konuları: </w:t>
            </w:r>
            <w:r w:rsidRPr="00C45F08">
              <w:rPr>
                <w:rFonts w:cstheme="minorHAnsi"/>
                <w:sz w:val="18"/>
                <w:szCs w:val="18"/>
              </w:rPr>
              <w:t xml:space="preserve">Öğrenciler birbirine anlatır, hoca eşliğinde uygulama yapılır. </w:t>
            </w:r>
            <w:r w:rsidR="00C45F08" w:rsidRPr="00C45F08">
              <w:rPr>
                <w:rFonts w:cstheme="minorHAnsi"/>
                <w:sz w:val="18"/>
                <w:szCs w:val="18"/>
              </w:rPr>
              <w:t xml:space="preserve">Sonra </w:t>
            </w:r>
            <w:r w:rsidRPr="00C45F08">
              <w:rPr>
                <w:rFonts w:cstheme="minorHAnsi"/>
                <w:sz w:val="18"/>
                <w:szCs w:val="18"/>
              </w:rPr>
              <w:t xml:space="preserve">öğrenciler </w:t>
            </w:r>
            <w:r w:rsidR="00C45F08" w:rsidRPr="00C45F08">
              <w:rPr>
                <w:rFonts w:cstheme="minorHAnsi"/>
                <w:sz w:val="18"/>
                <w:szCs w:val="18"/>
              </w:rPr>
              <w:t xml:space="preserve">yaptıklarını </w:t>
            </w:r>
            <w:r w:rsidRPr="00C45F08">
              <w:rPr>
                <w:rFonts w:cstheme="minorHAnsi"/>
                <w:sz w:val="18"/>
                <w:szCs w:val="18"/>
              </w:rPr>
              <w:t>yazar</w:t>
            </w:r>
            <w:r w:rsidR="00C45F08" w:rsidRPr="00C45F08">
              <w:rPr>
                <w:rFonts w:cstheme="minorHAnsi"/>
                <w:sz w:val="18"/>
                <w:szCs w:val="18"/>
              </w:rPr>
              <w:t xml:space="preserve"> ve hocaya teslim eder</w:t>
            </w:r>
            <w:r w:rsidRPr="00C45F08">
              <w:rPr>
                <w:rFonts w:cstheme="minorHAnsi"/>
                <w:sz w:val="18"/>
                <w:szCs w:val="18"/>
              </w:rPr>
              <w:t>.</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Sorumlu Öğretim Üyesi</w:t>
            </w:r>
          </w:p>
        </w:tc>
        <w:tc>
          <w:tcPr>
            <w:tcW w:w="638" w:type="pct"/>
            <w:vAlign w:val="center"/>
          </w:tcPr>
          <w:p w:rsidR="00271550" w:rsidRPr="00120BA0" w:rsidRDefault="00271550" w:rsidP="00271550">
            <w:pPr>
              <w:jc w:val="center"/>
              <w:rPr>
                <w:rFonts w:cstheme="minorHAnsi"/>
                <w:sz w:val="24"/>
                <w:szCs w:val="24"/>
              </w:rPr>
            </w:pPr>
            <w:r w:rsidRPr="00120BA0">
              <w:rPr>
                <w:rFonts w:cstheme="minorHAnsi"/>
                <w:sz w:val="24"/>
                <w:szCs w:val="24"/>
              </w:rPr>
              <w:t>İmza</w:t>
            </w: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kesimhaneleri</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karkası parçalama</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Prof. Dr. Murat Gülmez</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2</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2</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3</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Kesime alma, antemortem muayene</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3</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etinde rigor mortis takibi</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4</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kesimi</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4</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Parça tavuk etlerinde toplam bakteri sayımı (ISO16649-1)</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5</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Postmortem muayene</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5</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6</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6</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boyun derilerinde salmonella aranması (EN/ISO 6579)</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7</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etlerinde kalite dereceleri</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7</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8</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ve hindi eti bileşimi</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8</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Hazırlanmış et karışımlarından E. coli sayımı (ISO 4833)</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9</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etlerinin muhafaza ve satışı</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9</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etlerinde dondurma ve soğutma kusurları</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10</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etlerinde raf ömrü ve bozulma</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10</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etlerinde hileler</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11</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etlerinin kısımları</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11</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Yumurta kalte sınıflandırması</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12</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 ile ilgili mevzuat hükümleri</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12</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Yumurtada tazelik kontrolü</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13</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etlerinde sağlık riskleri</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13</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14</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Salmonella</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14</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Yumurtada iç analizi</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15</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Campylobacter</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15</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 xml:space="preserve">Yumurta arzına dair yasal mevzuat </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r w:rsidR="00271550" w:rsidRPr="00120BA0" w:rsidTr="00271550">
        <w:trPr>
          <w:trHeight w:val="712"/>
        </w:trPr>
        <w:tc>
          <w:tcPr>
            <w:tcW w:w="346" w:type="pct"/>
            <w:vAlign w:val="center"/>
          </w:tcPr>
          <w:p w:rsidR="00271550" w:rsidRPr="00120BA0" w:rsidRDefault="00271550" w:rsidP="00271550">
            <w:pPr>
              <w:jc w:val="center"/>
              <w:rPr>
                <w:rFonts w:cstheme="minorHAnsi"/>
                <w:sz w:val="24"/>
                <w:szCs w:val="24"/>
              </w:rPr>
            </w:pPr>
            <w:r w:rsidRPr="00120BA0">
              <w:rPr>
                <w:rFonts w:cstheme="minorHAnsi"/>
                <w:sz w:val="24"/>
                <w:szCs w:val="24"/>
              </w:rPr>
              <w:t>16</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Tavuk kesimhanesi hekimliği</w:t>
            </w:r>
          </w:p>
        </w:tc>
        <w:tc>
          <w:tcPr>
            <w:tcW w:w="360" w:type="pct"/>
            <w:vAlign w:val="center"/>
          </w:tcPr>
          <w:p w:rsidR="00271550" w:rsidRPr="00120BA0" w:rsidRDefault="00271550" w:rsidP="00271550">
            <w:pPr>
              <w:jc w:val="center"/>
              <w:rPr>
                <w:rFonts w:cstheme="minorHAnsi"/>
                <w:sz w:val="24"/>
                <w:szCs w:val="24"/>
              </w:rPr>
            </w:pPr>
            <w:r w:rsidRPr="00120BA0">
              <w:rPr>
                <w:rFonts w:cstheme="minorHAnsi"/>
                <w:sz w:val="24"/>
                <w:szCs w:val="24"/>
              </w:rPr>
              <w:t>16</w:t>
            </w:r>
          </w:p>
        </w:tc>
        <w:tc>
          <w:tcPr>
            <w:tcW w:w="1359" w:type="pct"/>
            <w:vAlign w:val="center"/>
          </w:tcPr>
          <w:p w:rsidR="00271550" w:rsidRPr="00120BA0" w:rsidRDefault="00271550" w:rsidP="00271550">
            <w:pPr>
              <w:jc w:val="center"/>
              <w:rPr>
                <w:rFonts w:cstheme="minorHAnsi"/>
                <w:sz w:val="24"/>
                <w:szCs w:val="24"/>
              </w:rPr>
            </w:pPr>
            <w:r w:rsidRPr="00120BA0">
              <w:rPr>
                <w:rFonts w:cstheme="minorHAnsi"/>
                <w:sz w:val="24"/>
                <w:szCs w:val="24"/>
              </w:rPr>
              <w:t>Yumurta hileleri</w:t>
            </w:r>
          </w:p>
        </w:tc>
        <w:tc>
          <w:tcPr>
            <w:tcW w:w="938" w:type="pct"/>
            <w:vAlign w:val="center"/>
          </w:tcPr>
          <w:p w:rsidR="00271550" w:rsidRPr="00120BA0" w:rsidRDefault="00271550" w:rsidP="00271550">
            <w:pPr>
              <w:jc w:val="center"/>
              <w:rPr>
                <w:rFonts w:cstheme="minorHAnsi"/>
                <w:sz w:val="24"/>
                <w:szCs w:val="24"/>
              </w:rPr>
            </w:pPr>
            <w:r w:rsidRPr="00120BA0">
              <w:rPr>
                <w:rFonts w:cstheme="minorHAnsi"/>
                <w:sz w:val="24"/>
                <w:szCs w:val="24"/>
              </w:rPr>
              <w:t>“</w:t>
            </w:r>
          </w:p>
        </w:tc>
        <w:tc>
          <w:tcPr>
            <w:tcW w:w="638" w:type="pct"/>
            <w:vAlign w:val="center"/>
          </w:tcPr>
          <w:p w:rsidR="00271550" w:rsidRPr="00120BA0" w:rsidRDefault="00271550" w:rsidP="00271550">
            <w:pPr>
              <w:rPr>
                <w:rFonts w:cstheme="minorHAnsi"/>
                <w:sz w:val="24"/>
                <w:szCs w:val="24"/>
              </w:rPr>
            </w:pPr>
          </w:p>
        </w:tc>
      </w:tr>
    </w:tbl>
    <w:p w:rsidR="00271550" w:rsidRPr="00120BA0" w:rsidRDefault="00271550" w:rsidP="00271550">
      <w:pPr>
        <w:spacing w:after="0"/>
        <w:rPr>
          <w:rFonts w:cstheme="minorHAnsi"/>
          <w:sz w:val="24"/>
          <w:szCs w:val="24"/>
        </w:rPr>
      </w:pPr>
      <w:r w:rsidRPr="00120BA0">
        <w:rPr>
          <w:rFonts w:cstheme="minorHAnsi"/>
          <w:sz w:val="24"/>
          <w:szCs w:val="24"/>
        </w:rPr>
        <w:lastRenderedPageBreak/>
        <w:t xml:space="preserve">TDS: Teorik Ders Saati                                                                              ABD Başkanı (imza)            </w:t>
      </w:r>
    </w:p>
    <w:p w:rsidR="00271550" w:rsidRPr="00120BA0" w:rsidRDefault="00271550" w:rsidP="00271550">
      <w:pPr>
        <w:spacing w:after="0"/>
        <w:rPr>
          <w:rFonts w:cstheme="minorHAnsi"/>
          <w:sz w:val="24"/>
          <w:szCs w:val="24"/>
        </w:rPr>
      </w:pPr>
      <w:r w:rsidRPr="00120BA0">
        <w:rPr>
          <w:rFonts w:cstheme="minorHAnsi"/>
          <w:sz w:val="24"/>
          <w:szCs w:val="24"/>
        </w:rPr>
        <w:t>UDS: Uygulama Ders Saati                                                             ………...………………………….</w:t>
      </w:r>
    </w:p>
    <w:tbl>
      <w:tblPr>
        <w:tblStyle w:val="TabloKlavuzu"/>
        <w:tblW w:w="5840" w:type="pct"/>
        <w:tblInd w:w="-459" w:type="dxa"/>
        <w:tblLook w:val="04A0" w:firstRow="1" w:lastRow="0" w:firstColumn="1" w:lastColumn="0" w:noHBand="0" w:noVBand="1"/>
      </w:tblPr>
      <w:tblGrid>
        <w:gridCol w:w="591"/>
        <w:gridCol w:w="9994"/>
      </w:tblGrid>
      <w:tr w:rsidR="008D0937" w:rsidRPr="00120BA0" w:rsidTr="00F14961">
        <w:tc>
          <w:tcPr>
            <w:tcW w:w="279" w:type="pct"/>
            <w:vAlign w:val="center"/>
          </w:tcPr>
          <w:p w:rsidR="008D0937" w:rsidRPr="00120BA0" w:rsidRDefault="008D0937" w:rsidP="00C8679D">
            <w:pPr>
              <w:jc w:val="center"/>
              <w:rPr>
                <w:rFonts w:cstheme="minorHAnsi"/>
                <w:sz w:val="24"/>
                <w:szCs w:val="24"/>
              </w:rPr>
            </w:pPr>
            <w:r w:rsidRPr="00120BA0">
              <w:rPr>
                <w:rFonts w:cstheme="minorHAnsi"/>
                <w:sz w:val="24"/>
                <w:szCs w:val="24"/>
              </w:rPr>
              <w:t>TDS</w:t>
            </w:r>
          </w:p>
        </w:tc>
        <w:tc>
          <w:tcPr>
            <w:tcW w:w="4721" w:type="pct"/>
            <w:vAlign w:val="center"/>
          </w:tcPr>
          <w:p w:rsidR="008D0937" w:rsidRPr="00120BA0" w:rsidRDefault="008D0937" w:rsidP="00F14961">
            <w:pPr>
              <w:jc w:val="center"/>
              <w:rPr>
                <w:rFonts w:cstheme="minorHAnsi"/>
                <w:sz w:val="24"/>
                <w:szCs w:val="24"/>
              </w:rPr>
            </w:pPr>
            <w:r w:rsidRPr="00120BA0">
              <w:rPr>
                <w:rFonts w:cstheme="minorHAnsi"/>
                <w:sz w:val="24"/>
                <w:szCs w:val="24"/>
              </w:rPr>
              <w:t xml:space="preserve">Teorik Ders </w:t>
            </w:r>
            <w:r w:rsidR="00F14961" w:rsidRPr="00120BA0">
              <w:rPr>
                <w:rFonts w:cstheme="minorHAnsi"/>
                <w:sz w:val="24"/>
                <w:szCs w:val="24"/>
              </w:rPr>
              <w:t>Konuları</w:t>
            </w:r>
          </w:p>
        </w:tc>
      </w:tr>
      <w:tr w:rsidR="008D0937" w:rsidRPr="00120BA0" w:rsidTr="00F14961">
        <w:trPr>
          <w:trHeight w:val="712"/>
        </w:trPr>
        <w:tc>
          <w:tcPr>
            <w:tcW w:w="279" w:type="pct"/>
            <w:vAlign w:val="center"/>
          </w:tcPr>
          <w:p w:rsidR="008D0937" w:rsidRPr="00120BA0" w:rsidRDefault="008D0937" w:rsidP="00C8679D">
            <w:pPr>
              <w:jc w:val="center"/>
              <w:rPr>
                <w:rFonts w:cstheme="minorHAnsi"/>
                <w:sz w:val="24"/>
                <w:szCs w:val="24"/>
              </w:rPr>
            </w:pPr>
            <w:r w:rsidRPr="00120BA0">
              <w:rPr>
                <w:rFonts w:cstheme="minorHAnsi"/>
                <w:sz w:val="24"/>
                <w:szCs w:val="24"/>
              </w:rPr>
              <w:t>1</w:t>
            </w:r>
          </w:p>
        </w:tc>
        <w:tc>
          <w:tcPr>
            <w:tcW w:w="4721" w:type="pct"/>
            <w:vAlign w:val="center"/>
          </w:tcPr>
          <w:p w:rsidR="008D0937" w:rsidRPr="00120BA0" w:rsidRDefault="008D0937" w:rsidP="008D0937">
            <w:pPr>
              <w:jc w:val="both"/>
              <w:rPr>
                <w:rFonts w:cstheme="minorHAnsi"/>
                <w:sz w:val="24"/>
                <w:szCs w:val="24"/>
              </w:rPr>
            </w:pPr>
            <w:r w:rsidRPr="00120BA0">
              <w:rPr>
                <w:rFonts w:cstheme="minorHAnsi"/>
                <w:sz w:val="24"/>
                <w:szCs w:val="24"/>
              </w:rPr>
              <w:t>Tavuk kesimhaneleri:</w:t>
            </w:r>
          </w:p>
          <w:p w:rsidR="008D0937" w:rsidRPr="00120BA0" w:rsidRDefault="008D0937" w:rsidP="004922EF">
            <w:pPr>
              <w:pStyle w:val="has-text-align-center"/>
              <w:shd w:val="clear" w:color="auto" w:fill="FFFFFF"/>
              <w:spacing w:before="0" w:beforeAutospacing="0" w:after="120" w:afterAutospacing="0"/>
              <w:jc w:val="both"/>
              <w:textAlignment w:val="baseline"/>
              <w:rPr>
                <w:rFonts w:asciiTheme="minorHAnsi" w:hAnsiTheme="minorHAnsi" w:cstheme="minorHAnsi"/>
                <w:b/>
                <w:bCs/>
                <w:caps/>
              </w:rPr>
            </w:pPr>
            <w:r w:rsidRPr="00120BA0">
              <w:rPr>
                <w:rStyle w:val="Gl"/>
                <w:rFonts w:asciiTheme="minorHAnsi" w:hAnsiTheme="minorHAnsi" w:cstheme="minorHAnsi"/>
                <w:caps/>
              </w:rPr>
              <w:t>TAVUK KESİMHANE EKİPMANLARI</w:t>
            </w:r>
          </w:p>
          <w:p w:rsidR="004922EF" w:rsidRPr="00120BA0" w:rsidRDefault="004922EF" w:rsidP="004922EF">
            <w:pPr>
              <w:pStyle w:val="has-text-align-center"/>
              <w:shd w:val="clear" w:color="auto" w:fill="FFFFFF"/>
              <w:spacing w:before="0" w:beforeAutospacing="0" w:after="120" w:afterAutospacing="0"/>
              <w:jc w:val="both"/>
              <w:textAlignment w:val="baseline"/>
              <w:rPr>
                <w:rFonts w:asciiTheme="minorHAnsi" w:hAnsiTheme="minorHAnsi" w:cstheme="minorHAnsi"/>
              </w:rPr>
            </w:pPr>
            <w:r w:rsidRPr="00120BA0">
              <w:rPr>
                <w:rFonts w:asciiTheme="minorHAnsi" w:hAnsiTheme="minorHAnsi" w:cstheme="minorHAnsi"/>
              </w:rPr>
              <w:t>T</w:t>
            </w:r>
            <w:r w:rsidR="008D0937" w:rsidRPr="00120BA0">
              <w:rPr>
                <w:rFonts w:asciiTheme="minorHAnsi" w:hAnsiTheme="minorHAnsi" w:cstheme="minorHAnsi"/>
              </w:rPr>
              <w:t xml:space="preserve">avuk kesimhaneleri saatte 500 </w:t>
            </w:r>
            <w:r w:rsidRPr="00120BA0">
              <w:rPr>
                <w:rFonts w:asciiTheme="minorHAnsi" w:hAnsiTheme="minorHAnsi" w:cstheme="minorHAnsi"/>
              </w:rPr>
              <w:t>-</w:t>
            </w:r>
            <w:r w:rsidR="008D0937" w:rsidRPr="00120BA0">
              <w:rPr>
                <w:rFonts w:asciiTheme="minorHAnsi" w:hAnsiTheme="minorHAnsi" w:cstheme="minorHAnsi"/>
              </w:rPr>
              <w:t xml:space="preserve"> 4.000 tavuk arası yarı otomatik, 4.000 </w:t>
            </w:r>
            <w:r w:rsidRPr="00120BA0">
              <w:rPr>
                <w:rFonts w:asciiTheme="minorHAnsi" w:hAnsiTheme="minorHAnsi" w:cstheme="minorHAnsi"/>
              </w:rPr>
              <w:t>-</w:t>
            </w:r>
            <w:r w:rsidR="008D0937" w:rsidRPr="00120BA0">
              <w:rPr>
                <w:rFonts w:asciiTheme="minorHAnsi" w:hAnsiTheme="minorHAnsi" w:cstheme="minorHAnsi"/>
              </w:rPr>
              <w:t xml:space="preserve"> 10.000 tavuk arasında da tam otomatik olarak üretilir. </w:t>
            </w:r>
            <w:r w:rsidRPr="00120BA0">
              <w:rPr>
                <w:rFonts w:asciiTheme="minorHAnsi" w:hAnsiTheme="minorHAnsi" w:cstheme="minorHAnsi"/>
                <w:b/>
                <w:u w:val="single"/>
              </w:rPr>
              <w:t>Bölümleri:</w:t>
            </w:r>
          </w:p>
          <w:p w:rsidR="008D0937" w:rsidRPr="00120BA0" w:rsidRDefault="004922EF" w:rsidP="004922EF">
            <w:pPr>
              <w:pStyle w:val="has-text-align-center"/>
              <w:shd w:val="clear" w:color="auto" w:fill="FFFFFF"/>
              <w:spacing w:before="0" w:beforeAutospacing="0" w:after="120" w:afterAutospacing="0"/>
              <w:jc w:val="both"/>
              <w:textAlignment w:val="baseline"/>
              <w:rPr>
                <w:rFonts w:asciiTheme="minorHAnsi" w:hAnsiTheme="minorHAnsi" w:cstheme="minorHAnsi"/>
                <w:color w:val="4E5652"/>
                <w:shd w:val="clear" w:color="auto" w:fill="FFFFFF"/>
              </w:rPr>
            </w:pPr>
            <w:r w:rsidRPr="00120BA0">
              <w:rPr>
                <w:rFonts w:asciiTheme="minorHAnsi" w:hAnsiTheme="minorHAnsi" w:cstheme="minorHAnsi"/>
                <w:b/>
                <w:i/>
                <w:color w:val="4E5652"/>
                <w:shd w:val="clear" w:color="auto" w:fill="FFFFFF"/>
              </w:rPr>
              <w:t>Canlı kabul:</w:t>
            </w:r>
            <w:r w:rsidRPr="00120BA0">
              <w:rPr>
                <w:rFonts w:asciiTheme="minorHAnsi" w:hAnsiTheme="minorHAnsi" w:cstheme="minorHAnsi"/>
                <w:i/>
                <w:color w:val="4E5652"/>
                <w:shd w:val="clear" w:color="auto" w:fill="FFFFFF"/>
              </w:rPr>
              <w:t>.</w:t>
            </w:r>
            <w:r w:rsidRPr="00120BA0">
              <w:rPr>
                <w:rFonts w:asciiTheme="minorHAnsi" w:hAnsiTheme="minorHAnsi" w:cstheme="minorHAnsi"/>
                <w:color w:val="4E5652"/>
                <w:shd w:val="clear" w:color="auto" w:fill="FFFFFF"/>
              </w:rPr>
              <w:t xml:space="preserve"> Tavukların sağlık kontrolleri yapıldıktan sonra kesim için hazır hale gelir. </w:t>
            </w:r>
            <w:r w:rsidR="002B216A" w:rsidRPr="00120BA0">
              <w:rPr>
                <w:rFonts w:asciiTheme="minorHAnsi" w:hAnsiTheme="minorHAnsi" w:cstheme="minorHAnsi"/>
                <w:color w:val="4E5652"/>
                <w:shd w:val="clear" w:color="auto" w:fill="FFFFFF"/>
              </w:rPr>
              <w:t>K</w:t>
            </w:r>
            <w:r w:rsidRPr="00120BA0">
              <w:rPr>
                <w:rFonts w:asciiTheme="minorHAnsi" w:hAnsiTheme="minorHAnsi" w:cstheme="minorHAnsi"/>
                <w:color w:val="4E5652"/>
                <w:shd w:val="clear" w:color="auto" w:fill="FFFFFF"/>
              </w:rPr>
              <w:t>asa taşıma ban</w:t>
            </w:r>
            <w:r w:rsidR="002B216A" w:rsidRPr="00120BA0">
              <w:rPr>
                <w:rFonts w:asciiTheme="minorHAnsi" w:hAnsiTheme="minorHAnsi" w:cstheme="minorHAnsi"/>
                <w:color w:val="4E5652"/>
                <w:shd w:val="clear" w:color="auto" w:fill="FFFFFF"/>
              </w:rPr>
              <w:t xml:space="preserve">dı ve kasa yıkama makinası </w:t>
            </w:r>
            <w:r w:rsidRPr="00120BA0">
              <w:rPr>
                <w:rFonts w:asciiTheme="minorHAnsi" w:hAnsiTheme="minorHAnsi" w:cstheme="minorHAnsi"/>
                <w:color w:val="4E5652"/>
                <w:shd w:val="clear" w:color="auto" w:fill="FFFFFF"/>
              </w:rPr>
              <w:t xml:space="preserve">kullanılır. </w:t>
            </w:r>
          </w:p>
          <w:p w:rsidR="004922EF" w:rsidRPr="00120BA0" w:rsidRDefault="004922EF" w:rsidP="004922EF">
            <w:pPr>
              <w:pStyle w:val="NormalWeb"/>
              <w:shd w:val="clear" w:color="auto" w:fill="FFFFFF"/>
              <w:spacing w:before="0" w:beforeAutospacing="0" w:after="120" w:afterAutospacing="0"/>
              <w:jc w:val="both"/>
              <w:textAlignment w:val="baseline"/>
              <w:rPr>
                <w:rFonts w:asciiTheme="minorHAnsi" w:hAnsiTheme="minorHAnsi" w:cstheme="minorHAnsi"/>
                <w:color w:val="4E5652"/>
              </w:rPr>
            </w:pPr>
            <w:r w:rsidRPr="00120BA0">
              <w:rPr>
                <w:rFonts w:asciiTheme="minorHAnsi" w:hAnsiTheme="minorHAnsi" w:cstheme="minorHAnsi"/>
                <w:b/>
                <w:i/>
                <w:color w:val="4E5652"/>
              </w:rPr>
              <w:t>Kesim:</w:t>
            </w:r>
            <w:r w:rsidRPr="00120BA0">
              <w:rPr>
                <w:rFonts w:asciiTheme="minorHAnsi" w:hAnsiTheme="minorHAnsi" w:cstheme="minorHAnsi"/>
                <w:b/>
                <w:color w:val="4E5652"/>
              </w:rPr>
              <w:t xml:space="preserve"> </w:t>
            </w:r>
            <w:r w:rsidRPr="00120BA0">
              <w:rPr>
                <w:rFonts w:asciiTheme="minorHAnsi" w:hAnsiTheme="minorHAnsi" w:cstheme="minorHAnsi"/>
                <w:color w:val="4E5652"/>
              </w:rPr>
              <w:t>Kesimhaneye gelen tavukların kontrolü yapıldıktan sonra; İslami usullere uygun olacak şekil</w:t>
            </w:r>
            <w:r w:rsidR="002B216A" w:rsidRPr="00120BA0">
              <w:rPr>
                <w:rFonts w:asciiTheme="minorHAnsi" w:hAnsiTheme="minorHAnsi" w:cstheme="minorHAnsi"/>
                <w:color w:val="4E5652"/>
              </w:rPr>
              <w:t>de sırası ile 1.Şok Cihazı, 2. K</w:t>
            </w:r>
            <w:r w:rsidRPr="00120BA0">
              <w:rPr>
                <w:rFonts w:asciiTheme="minorHAnsi" w:hAnsiTheme="minorHAnsi" w:cstheme="minorHAnsi"/>
                <w:color w:val="4E5652"/>
              </w:rPr>
              <w:t>asap tarafından tavuğun kesilip kanının Kan Kanalına akması, 3. Tüy Islatma Kazanı, 4. Tüy Yolma, 5. Kafa Koparma, 6. Ayak Kesme ve 7. Ayak Düşürme makine ve ekipmanından oluşur.</w:t>
            </w:r>
          </w:p>
          <w:p w:rsidR="004922EF" w:rsidRPr="00120BA0" w:rsidRDefault="004922EF" w:rsidP="004922EF">
            <w:pPr>
              <w:pStyle w:val="has-text-align-center"/>
              <w:shd w:val="clear" w:color="auto" w:fill="FFFFFF"/>
              <w:spacing w:before="0" w:beforeAutospacing="0" w:after="120" w:afterAutospacing="0"/>
              <w:jc w:val="both"/>
              <w:textAlignment w:val="baseline"/>
              <w:rPr>
                <w:rFonts w:asciiTheme="minorHAnsi" w:hAnsiTheme="minorHAnsi" w:cstheme="minorHAnsi"/>
                <w:color w:val="4E5652"/>
                <w:shd w:val="clear" w:color="auto" w:fill="FFFFFF"/>
              </w:rPr>
            </w:pPr>
            <w:r w:rsidRPr="00120BA0">
              <w:rPr>
                <w:rFonts w:asciiTheme="minorHAnsi" w:hAnsiTheme="minorHAnsi" w:cstheme="minorHAnsi"/>
                <w:b/>
                <w:i/>
                <w:color w:val="4E5652"/>
                <w:shd w:val="clear" w:color="auto" w:fill="FFFFFF"/>
              </w:rPr>
              <w:t>İç alma</w:t>
            </w:r>
            <w:r w:rsidRPr="00120BA0">
              <w:rPr>
                <w:rFonts w:asciiTheme="minorHAnsi" w:hAnsiTheme="minorHAnsi" w:cstheme="minorHAnsi"/>
                <w:color w:val="4E5652"/>
                <w:shd w:val="clear" w:color="auto" w:fill="FFFFFF"/>
              </w:rPr>
              <w:t>: Kesim bölümünden otomatik olarak İç alma bölümüne gelen tavukların iç organları; kapasite, proje ve müşterinin talebine göre manuel (elle) ya da otomatik iç alma makinaları ile çıkarılır.</w:t>
            </w:r>
          </w:p>
          <w:p w:rsidR="004922EF" w:rsidRPr="00120BA0" w:rsidRDefault="004922EF" w:rsidP="004922EF">
            <w:pPr>
              <w:pStyle w:val="has-text-align-center"/>
              <w:shd w:val="clear" w:color="auto" w:fill="FFFFFF"/>
              <w:spacing w:before="0" w:beforeAutospacing="0" w:after="120" w:afterAutospacing="0"/>
              <w:jc w:val="both"/>
              <w:textAlignment w:val="baseline"/>
              <w:rPr>
                <w:rFonts w:asciiTheme="minorHAnsi" w:hAnsiTheme="minorHAnsi" w:cstheme="minorHAnsi"/>
                <w:color w:val="4E5652"/>
                <w:shd w:val="clear" w:color="auto" w:fill="FFFFFF"/>
              </w:rPr>
            </w:pPr>
            <w:r w:rsidRPr="00120BA0">
              <w:rPr>
                <w:rFonts w:asciiTheme="minorHAnsi" w:hAnsiTheme="minorHAnsi" w:cstheme="minorHAnsi"/>
                <w:b/>
                <w:i/>
                <w:color w:val="4E5652"/>
                <w:shd w:val="clear" w:color="auto" w:fill="FFFFFF"/>
              </w:rPr>
              <w:t>Parçalama:</w:t>
            </w:r>
            <w:r w:rsidRPr="00120BA0">
              <w:rPr>
                <w:rFonts w:asciiTheme="minorHAnsi" w:hAnsiTheme="minorHAnsi" w:cstheme="minorHAnsi"/>
                <w:color w:val="4E5652"/>
                <w:shd w:val="clear" w:color="auto" w:fill="FFFFFF"/>
              </w:rPr>
              <w:t xml:space="preserve"> İsteğe göre şekillendirilen manuel ya da otomatik tavuk parçalama makina ve sistemi entegre edilebilir.</w:t>
            </w:r>
          </w:p>
          <w:p w:rsidR="004922EF" w:rsidRPr="00120BA0" w:rsidRDefault="002B216A" w:rsidP="004922EF">
            <w:pPr>
              <w:pStyle w:val="has-text-align-center"/>
              <w:shd w:val="clear" w:color="auto" w:fill="FFFFFF"/>
              <w:spacing w:before="0" w:beforeAutospacing="0" w:after="120" w:afterAutospacing="0"/>
              <w:jc w:val="both"/>
              <w:textAlignment w:val="baseline"/>
              <w:rPr>
                <w:rStyle w:val="Gl"/>
                <w:rFonts w:asciiTheme="minorHAnsi" w:hAnsiTheme="minorHAnsi" w:cstheme="minorHAnsi"/>
                <w:b w:val="0"/>
                <w:color w:val="4E5652"/>
                <w:shd w:val="clear" w:color="auto" w:fill="FFFFFF"/>
              </w:rPr>
            </w:pPr>
            <w:r w:rsidRPr="00120BA0">
              <w:rPr>
                <w:rStyle w:val="Gl"/>
                <w:rFonts w:asciiTheme="minorHAnsi" w:hAnsiTheme="minorHAnsi" w:cstheme="minorHAnsi"/>
                <w:i/>
                <w:color w:val="4E5652"/>
                <w:shd w:val="clear" w:color="auto" w:fill="FFFFFF"/>
              </w:rPr>
              <w:t>Paketleme</w:t>
            </w:r>
            <w:r w:rsidRPr="00120BA0">
              <w:rPr>
                <w:rStyle w:val="Gl"/>
                <w:rFonts w:asciiTheme="minorHAnsi" w:hAnsiTheme="minorHAnsi" w:cstheme="minorHAnsi"/>
                <w:b w:val="0"/>
                <w:i/>
                <w:color w:val="4E5652"/>
                <w:shd w:val="clear" w:color="auto" w:fill="FFFFFF"/>
              </w:rPr>
              <w:t>:</w:t>
            </w:r>
            <w:r w:rsidRPr="00120BA0">
              <w:rPr>
                <w:rStyle w:val="Gl"/>
                <w:rFonts w:asciiTheme="minorHAnsi" w:hAnsiTheme="minorHAnsi" w:cstheme="minorHAnsi"/>
                <w:b w:val="0"/>
                <w:color w:val="4E5652"/>
                <w:shd w:val="clear" w:color="auto" w:fill="FFFFFF"/>
              </w:rPr>
              <w:t xml:space="preserve"> </w:t>
            </w:r>
            <w:r w:rsidR="004922EF" w:rsidRPr="00120BA0">
              <w:rPr>
                <w:rStyle w:val="Gl"/>
                <w:rFonts w:asciiTheme="minorHAnsi" w:hAnsiTheme="minorHAnsi" w:cstheme="minorHAnsi"/>
                <w:b w:val="0"/>
                <w:color w:val="4E5652"/>
                <w:shd w:val="clear" w:color="auto" w:fill="FFFFFF"/>
              </w:rPr>
              <w:t>1. Paketleme masas</w:t>
            </w:r>
            <w:r w:rsidRPr="00120BA0">
              <w:rPr>
                <w:rStyle w:val="Gl"/>
                <w:rFonts w:asciiTheme="minorHAnsi" w:hAnsiTheme="minorHAnsi" w:cstheme="minorHAnsi"/>
                <w:b w:val="0"/>
                <w:color w:val="4E5652"/>
                <w:shd w:val="clear" w:color="auto" w:fill="FFFFFF"/>
              </w:rPr>
              <w:t xml:space="preserve">ı, 2. Paketleme Hunisi, 3. </w:t>
            </w:r>
            <w:r w:rsidR="004922EF" w:rsidRPr="00120BA0">
              <w:rPr>
                <w:rStyle w:val="Gl"/>
                <w:rFonts w:asciiTheme="minorHAnsi" w:hAnsiTheme="minorHAnsi" w:cstheme="minorHAnsi"/>
                <w:b w:val="0"/>
                <w:color w:val="4E5652"/>
                <w:shd w:val="clear" w:color="auto" w:fill="FFFFFF"/>
              </w:rPr>
              <w:t>Klips Makinasından oluşur.</w:t>
            </w:r>
          </w:p>
          <w:p w:rsidR="004922EF" w:rsidRPr="00120BA0" w:rsidRDefault="002B216A" w:rsidP="004922EF">
            <w:pPr>
              <w:shd w:val="clear" w:color="auto" w:fill="FFFFFF"/>
              <w:spacing w:after="120"/>
              <w:jc w:val="both"/>
              <w:textAlignment w:val="baseline"/>
              <w:rPr>
                <w:rFonts w:eastAsia="Times New Roman" w:cstheme="minorHAnsi"/>
                <w:color w:val="4E5652"/>
                <w:sz w:val="24"/>
                <w:szCs w:val="24"/>
                <w:lang w:eastAsia="tr-TR"/>
              </w:rPr>
            </w:pPr>
            <w:r w:rsidRPr="00120BA0">
              <w:rPr>
                <w:rFonts w:eastAsia="Times New Roman" w:cstheme="minorHAnsi"/>
                <w:b/>
                <w:i/>
                <w:color w:val="4E5652"/>
                <w:sz w:val="24"/>
                <w:szCs w:val="24"/>
                <w:lang w:eastAsia="tr-TR"/>
              </w:rPr>
              <w:t>Soğutma:</w:t>
            </w:r>
            <w:r w:rsidRPr="00120BA0">
              <w:rPr>
                <w:rFonts w:eastAsia="Times New Roman" w:cstheme="minorHAnsi"/>
                <w:color w:val="4E5652"/>
                <w:sz w:val="24"/>
                <w:szCs w:val="24"/>
                <w:lang w:eastAsia="tr-TR"/>
              </w:rPr>
              <w:t xml:space="preserve"> </w:t>
            </w:r>
            <w:r w:rsidR="004922EF" w:rsidRPr="00120BA0">
              <w:rPr>
                <w:rFonts w:eastAsia="Times New Roman" w:cstheme="minorHAnsi"/>
                <w:color w:val="4E5652"/>
                <w:sz w:val="24"/>
                <w:szCs w:val="24"/>
                <w:lang w:eastAsia="tr-TR"/>
              </w:rPr>
              <w:t xml:space="preserve">Yeni kesilmiş tavuk etinde soğutma et kalitesini, satış ağlarını ve dolayısı ile karlılığı etkileyen en önemli bölümlerden birisidir. </w:t>
            </w:r>
            <w:r w:rsidR="00112346" w:rsidRPr="00120BA0">
              <w:rPr>
                <w:rFonts w:eastAsia="Times New Roman" w:cstheme="minorHAnsi"/>
                <w:color w:val="4E5652"/>
                <w:sz w:val="24"/>
                <w:szCs w:val="24"/>
                <w:lang w:eastAsia="tr-TR"/>
              </w:rPr>
              <w:t xml:space="preserve">Rigor mortis ve olgunlaştırma 10 </w:t>
            </w:r>
            <w:r w:rsidR="00112346" w:rsidRPr="00120BA0">
              <w:rPr>
                <w:rFonts w:eastAsia="Times New Roman" w:cstheme="minorHAnsi"/>
                <w:color w:val="4E5652"/>
                <w:sz w:val="24"/>
                <w:szCs w:val="24"/>
                <w:vertAlign w:val="superscript"/>
                <w:lang w:eastAsia="tr-TR"/>
              </w:rPr>
              <w:t>o</w:t>
            </w:r>
            <w:r w:rsidR="00112346" w:rsidRPr="00120BA0">
              <w:rPr>
                <w:rFonts w:eastAsia="Times New Roman" w:cstheme="minorHAnsi"/>
                <w:color w:val="4E5652"/>
                <w:sz w:val="24"/>
                <w:szCs w:val="24"/>
                <w:lang w:eastAsia="tr-TR"/>
              </w:rPr>
              <w:t xml:space="preserve">C’de, soğutma -18 </w:t>
            </w:r>
            <w:r w:rsidR="00112346" w:rsidRPr="00120BA0">
              <w:rPr>
                <w:rFonts w:eastAsia="Times New Roman" w:cstheme="minorHAnsi"/>
                <w:color w:val="4E5652"/>
                <w:sz w:val="24"/>
                <w:szCs w:val="24"/>
                <w:vertAlign w:val="superscript"/>
                <w:lang w:eastAsia="tr-TR"/>
              </w:rPr>
              <w:t>o</w:t>
            </w:r>
            <w:r w:rsidR="00112346" w:rsidRPr="00120BA0">
              <w:rPr>
                <w:rFonts w:eastAsia="Times New Roman" w:cstheme="minorHAnsi"/>
                <w:color w:val="4E5652"/>
                <w:sz w:val="24"/>
                <w:szCs w:val="24"/>
                <w:lang w:eastAsia="tr-TR"/>
              </w:rPr>
              <w:t xml:space="preserve">C’de, soğuk muhafaza 2 </w:t>
            </w:r>
            <w:r w:rsidR="00112346" w:rsidRPr="00120BA0">
              <w:rPr>
                <w:rFonts w:eastAsia="Times New Roman" w:cstheme="minorHAnsi"/>
                <w:color w:val="4E5652"/>
                <w:sz w:val="24"/>
                <w:szCs w:val="24"/>
                <w:vertAlign w:val="superscript"/>
                <w:lang w:eastAsia="tr-TR"/>
              </w:rPr>
              <w:t>o</w:t>
            </w:r>
            <w:r w:rsidR="00112346" w:rsidRPr="00120BA0">
              <w:rPr>
                <w:rFonts w:eastAsia="Times New Roman" w:cstheme="minorHAnsi"/>
                <w:color w:val="4E5652"/>
                <w:sz w:val="24"/>
                <w:szCs w:val="24"/>
                <w:lang w:eastAsia="tr-TR"/>
              </w:rPr>
              <w:t xml:space="preserve">C’de ve şoklama -40 </w:t>
            </w:r>
            <w:r w:rsidR="00112346" w:rsidRPr="00120BA0">
              <w:rPr>
                <w:rFonts w:eastAsia="Times New Roman" w:cstheme="minorHAnsi"/>
                <w:color w:val="4E5652"/>
                <w:sz w:val="24"/>
                <w:szCs w:val="24"/>
                <w:vertAlign w:val="superscript"/>
                <w:lang w:eastAsia="tr-TR"/>
              </w:rPr>
              <w:t>o</w:t>
            </w:r>
            <w:r w:rsidR="00112346" w:rsidRPr="00120BA0">
              <w:rPr>
                <w:rFonts w:eastAsia="Times New Roman" w:cstheme="minorHAnsi"/>
                <w:color w:val="4E5652"/>
                <w:sz w:val="24"/>
                <w:szCs w:val="24"/>
                <w:lang w:eastAsia="tr-TR"/>
              </w:rPr>
              <w:t xml:space="preserve">C’de yapılır. Şoklanan etler veya karkaslar -18 </w:t>
            </w:r>
            <w:r w:rsidR="00112346" w:rsidRPr="00120BA0">
              <w:rPr>
                <w:rFonts w:eastAsia="Times New Roman" w:cstheme="minorHAnsi"/>
                <w:color w:val="4E5652"/>
                <w:sz w:val="24"/>
                <w:szCs w:val="24"/>
                <w:vertAlign w:val="superscript"/>
                <w:lang w:eastAsia="tr-TR"/>
              </w:rPr>
              <w:t>o</w:t>
            </w:r>
            <w:r w:rsidR="00112346" w:rsidRPr="00120BA0">
              <w:rPr>
                <w:rFonts w:eastAsia="Times New Roman" w:cstheme="minorHAnsi"/>
                <w:color w:val="4E5652"/>
                <w:sz w:val="24"/>
                <w:szCs w:val="24"/>
                <w:lang w:eastAsia="tr-TR"/>
              </w:rPr>
              <w:t xml:space="preserve">C’de depolanır. </w:t>
            </w:r>
            <w:r w:rsidR="004922EF" w:rsidRPr="00120BA0">
              <w:rPr>
                <w:rFonts w:eastAsia="Times New Roman" w:cstheme="minorHAnsi"/>
                <w:color w:val="4E5652"/>
                <w:sz w:val="24"/>
                <w:szCs w:val="24"/>
                <w:lang w:eastAsia="tr-TR"/>
              </w:rPr>
              <w:t>Eğer tavuk etleri şoklanarak muhafaza edilecekse yüksek kapasitelerde önerdiğimiz bir sistemdir. Kesilmiş tavukları iki şekilde soğutmak mümkündür.</w:t>
            </w:r>
          </w:p>
          <w:p w:rsidR="002B216A" w:rsidRPr="00120BA0" w:rsidRDefault="004922EF" w:rsidP="00C8679D">
            <w:pPr>
              <w:numPr>
                <w:ilvl w:val="0"/>
                <w:numId w:val="2"/>
              </w:numPr>
              <w:shd w:val="clear" w:color="auto" w:fill="FFFFFF"/>
              <w:jc w:val="both"/>
              <w:textAlignment w:val="baseline"/>
              <w:rPr>
                <w:rFonts w:eastAsia="Times New Roman" w:cstheme="minorHAnsi"/>
                <w:color w:val="4E5652"/>
                <w:sz w:val="24"/>
                <w:szCs w:val="24"/>
                <w:lang w:eastAsia="tr-TR"/>
              </w:rPr>
            </w:pPr>
            <w:r w:rsidRPr="00120BA0">
              <w:rPr>
                <w:rFonts w:eastAsia="Times New Roman" w:cstheme="minorHAnsi"/>
                <w:b/>
                <w:i/>
                <w:color w:val="4E5652"/>
                <w:sz w:val="24"/>
                <w:szCs w:val="24"/>
                <w:lang w:eastAsia="tr-TR"/>
              </w:rPr>
              <w:t>Su ile Soğutma</w:t>
            </w:r>
            <w:r w:rsidR="002B216A" w:rsidRPr="00120BA0">
              <w:rPr>
                <w:rFonts w:eastAsia="Times New Roman" w:cstheme="minorHAnsi"/>
                <w:color w:val="4E5652"/>
                <w:sz w:val="24"/>
                <w:szCs w:val="24"/>
                <w:lang w:eastAsia="tr-TR"/>
              </w:rPr>
              <w:t xml:space="preserve">: Karkaslar temizlenmiş ve soğutulmuş olur. </w:t>
            </w:r>
            <w:r w:rsidRPr="00120BA0">
              <w:rPr>
                <w:rFonts w:eastAsia="Times New Roman" w:cstheme="minorHAnsi"/>
                <w:color w:val="4E5652"/>
                <w:sz w:val="24"/>
                <w:szCs w:val="24"/>
                <w:lang w:eastAsia="tr-TR"/>
              </w:rPr>
              <w:t>Helezonlu su soğutma makinası ve damlatma separatöründen oluşur.</w:t>
            </w:r>
          </w:p>
          <w:p w:rsidR="00112346" w:rsidRPr="00120BA0" w:rsidRDefault="004922EF" w:rsidP="00C8679D">
            <w:pPr>
              <w:numPr>
                <w:ilvl w:val="0"/>
                <w:numId w:val="2"/>
              </w:numPr>
              <w:shd w:val="clear" w:color="auto" w:fill="FFFFFF"/>
              <w:spacing w:after="120"/>
              <w:jc w:val="both"/>
              <w:textAlignment w:val="baseline"/>
              <w:rPr>
                <w:rFonts w:eastAsia="Times New Roman" w:cstheme="minorHAnsi"/>
                <w:color w:val="4E5652"/>
                <w:sz w:val="24"/>
                <w:szCs w:val="24"/>
                <w:lang w:eastAsia="tr-TR"/>
              </w:rPr>
            </w:pPr>
            <w:r w:rsidRPr="00120BA0">
              <w:rPr>
                <w:rFonts w:eastAsia="Times New Roman" w:cstheme="minorHAnsi"/>
                <w:b/>
                <w:i/>
                <w:color w:val="4E5652"/>
                <w:sz w:val="24"/>
                <w:szCs w:val="24"/>
                <w:lang w:eastAsia="tr-TR"/>
              </w:rPr>
              <w:t>Hava ile Soğutma</w:t>
            </w:r>
            <w:r w:rsidR="002B216A" w:rsidRPr="00120BA0">
              <w:rPr>
                <w:rFonts w:eastAsia="Times New Roman" w:cstheme="minorHAnsi"/>
                <w:b/>
                <w:i/>
                <w:color w:val="4E5652"/>
                <w:sz w:val="24"/>
                <w:szCs w:val="24"/>
                <w:lang w:eastAsia="tr-TR"/>
              </w:rPr>
              <w:t>:</w:t>
            </w:r>
            <w:r w:rsidR="002B216A" w:rsidRPr="00120BA0">
              <w:rPr>
                <w:rFonts w:eastAsia="Times New Roman" w:cstheme="minorHAnsi"/>
                <w:color w:val="4E5652"/>
                <w:sz w:val="24"/>
                <w:szCs w:val="24"/>
                <w:lang w:eastAsia="tr-TR"/>
              </w:rPr>
              <w:t xml:space="preserve"> </w:t>
            </w:r>
            <w:r w:rsidRPr="00120BA0">
              <w:rPr>
                <w:rFonts w:eastAsia="Times New Roman" w:cstheme="minorHAnsi"/>
                <w:color w:val="4E5652"/>
                <w:sz w:val="24"/>
                <w:szCs w:val="24"/>
                <w:lang w:eastAsia="tr-TR"/>
              </w:rPr>
              <w:t>Ürün kalitesi, et sağlığı ve raf ömrüne doğrudan etki eden kısımdır. Kesimhane kapasitesine göre hava soğutma hattının uzunluğu hesaplanır. Gelişmiş kesimhaneler</w:t>
            </w:r>
            <w:r w:rsidR="002B216A" w:rsidRPr="00120BA0">
              <w:rPr>
                <w:rFonts w:eastAsia="Times New Roman" w:cstheme="minorHAnsi"/>
                <w:color w:val="4E5652"/>
                <w:sz w:val="24"/>
                <w:szCs w:val="24"/>
                <w:lang w:eastAsia="tr-TR"/>
              </w:rPr>
              <w:t>de bulunur.</w:t>
            </w:r>
          </w:p>
          <w:p w:rsidR="004922EF" w:rsidRPr="00120BA0" w:rsidRDefault="00112346" w:rsidP="00C8679D">
            <w:pPr>
              <w:numPr>
                <w:ilvl w:val="0"/>
                <w:numId w:val="2"/>
              </w:numPr>
              <w:shd w:val="clear" w:color="auto" w:fill="FFFFFF"/>
              <w:spacing w:after="120"/>
              <w:jc w:val="both"/>
              <w:textAlignment w:val="baseline"/>
              <w:rPr>
                <w:rFonts w:eastAsia="Times New Roman" w:cstheme="minorHAnsi"/>
                <w:color w:val="4E5652"/>
                <w:sz w:val="24"/>
                <w:szCs w:val="24"/>
                <w:lang w:eastAsia="tr-TR"/>
              </w:rPr>
            </w:pPr>
            <w:r w:rsidRPr="00120BA0">
              <w:rPr>
                <w:rFonts w:eastAsia="Times New Roman" w:cstheme="minorHAnsi"/>
                <w:b/>
                <w:i/>
                <w:color w:val="4E5652"/>
                <w:sz w:val="24"/>
                <w:szCs w:val="24"/>
                <w:lang w:eastAsia="tr-TR"/>
              </w:rPr>
              <w:t>Dondurma ve şoklama:</w:t>
            </w:r>
            <w:r w:rsidRPr="00120BA0">
              <w:rPr>
                <w:rFonts w:eastAsia="Times New Roman" w:cstheme="minorHAnsi"/>
                <w:color w:val="4E5652"/>
                <w:sz w:val="24"/>
                <w:szCs w:val="24"/>
                <w:lang w:eastAsia="tr-TR"/>
              </w:rPr>
              <w:t xml:space="preserve"> Freon 12 gibi endüstriyel soğutu</w:t>
            </w:r>
            <w:r w:rsidR="009E71B3" w:rsidRPr="00120BA0">
              <w:rPr>
                <w:rFonts w:eastAsia="Times New Roman" w:cstheme="minorHAnsi"/>
                <w:color w:val="4E5652"/>
                <w:sz w:val="24"/>
                <w:szCs w:val="24"/>
                <w:lang w:eastAsia="tr-TR"/>
              </w:rPr>
              <w:t>cu gazlarla kapalı sistemli fank</w:t>
            </w:r>
            <w:r w:rsidRPr="00120BA0">
              <w:rPr>
                <w:rFonts w:eastAsia="Times New Roman" w:cstheme="minorHAnsi"/>
                <w:color w:val="4E5652"/>
                <w:sz w:val="24"/>
                <w:szCs w:val="24"/>
                <w:lang w:eastAsia="tr-TR"/>
              </w:rPr>
              <w:t>oillerle yapılır.</w:t>
            </w:r>
            <w:r w:rsidR="002B216A" w:rsidRPr="00120BA0">
              <w:rPr>
                <w:rFonts w:eastAsia="Times New Roman" w:cstheme="minorHAnsi"/>
                <w:color w:val="4E5652"/>
                <w:sz w:val="24"/>
                <w:szCs w:val="24"/>
                <w:lang w:eastAsia="tr-TR"/>
              </w:rPr>
              <w:t xml:space="preserve"> </w:t>
            </w:r>
          </w:p>
          <w:p w:rsidR="004922EF" w:rsidRPr="00120BA0" w:rsidRDefault="002B216A" w:rsidP="004922EF">
            <w:pPr>
              <w:pStyle w:val="has-text-align-center"/>
              <w:shd w:val="clear" w:color="auto" w:fill="FFFFFF"/>
              <w:spacing w:before="0" w:beforeAutospacing="0" w:after="120" w:afterAutospacing="0"/>
              <w:jc w:val="both"/>
              <w:textAlignment w:val="baseline"/>
              <w:rPr>
                <w:rStyle w:val="Gl"/>
                <w:rFonts w:asciiTheme="minorHAnsi" w:hAnsiTheme="minorHAnsi" w:cstheme="minorHAnsi"/>
                <w:b w:val="0"/>
                <w:color w:val="4E5652"/>
                <w:shd w:val="clear" w:color="auto" w:fill="FFFFFF"/>
              </w:rPr>
            </w:pPr>
            <w:r w:rsidRPr="00120BA0">
              <w:rPr>
                <w:rFonts w:asciiTheme="minorHAnsi" w:hAnsiTheme="minorHAnsi" w:cstheme="minorHAnsi"/>
                <w:b/>
                <w:i/>
              </w:rPr>
              <w:t>Kontrol sistemleri</w:t>
            </w:r>
            <w:r w:rsidRPr="00120BA0">
              <w:rPr>
                <w:rFonts w:asciiTheme="minorHAnsi" w:hAnsiTheme="minorHAnsi" w:cstheme="minorHAnsi"/>
                <w:i/>
              </w:rPr>
              <w:t>:</w:t>
            </w:r>
            <w:r w:rsidR="004922EF" w:rsidRPr="00120BA0">
              <w:rPr>
                <w:rFonts w:asciiTheme="minorHAnsi" w:hAnsiTheme="minorHAnsi" w:cstheme="minorHAnsi"/>
              </w:rPr>
              <w:t xml:space="preserve"> </w:t>
            </w:r>
            <w:r w:rsidRPr="00120BA0">
              <w:rPr>
                <w:rStyle w:val="Gl"/>
                <w:rFonts w:asciiTheme="minorHAnsi" w:hAnsiTheme="minorHAnsi" w:cstheme="minorHAnsi"/>
                <w:b w:val="0"/>
                <w:color w:val="4E5652"/>
                <w:shd w:val="clear" w:color="auto" w:fill="FFFFFF"/>
              </w:rPr>
              <w:t>Acil stop</w:t>
            </w:r>
            <w:r w:rsidR="004922EF" w:rsidRPr="00120BA0">
              <w:rPr>
                <w:rStyle w:val="Gl"/>
                <w:rFonts w:asciiTheme="minorHAnsi" w:hAnsiTheme="minorHAnsi" w:cstheme="minorHAnsi"/>
                <w:b w:val="0"/>
                <w:color w:val="4E5652"/>
                <w:shd w:val="clear" w:color="auto" w:fill="FFFFFF"/>
              </w:rPr>
              <w:t xml:space="preserve"> düğmeleri</w:t>
            </w:r>
            <w:r w:rsidRPr="00120BA0">
              <w:rPr>
                <w:rStyle w:val="Gl"/>
                <w:rFonts w:asciiTheme="minorHAnsi" w:hAnsiTheme="minorHAnsi" w:cstheme="minorHAnsi"/>
                <w:b w:val="0"/>
                <w:color w:val="4E5652"/>
                <w:shd w:val="clear" w:color="auto" w:fill="FFFFFF"/>
              </w:rPr>
              <w:t xml:space="preserve"> ile güvenlik sağlanırken, </w:t>
            </w:r>
            <w:r w:rsidR="004922EF" w:rsidRPr="00120BA0">
              <w:rPr>
                <w:rStyle w:val="Gl"/>
                <w:rFonts w:asciiTheme="minorHAnsi" w:hAnsiTheme="minorHAnsi" w:cstheme="minorHAnsi"/>
                <w:b w:val="0"/>
                <w:color w:val="4E5652"/>
                <w:shd w:val="clear" w:color="auto" w:fill="FFFFFF"/>
              </w:rPr>
              <w:t>hattın hızı, anlık kesim adedi, tüy ıslatma kazanının sıcaklık derecesi gibi sayısal veriler kolayca takip edilir.</w:t>
            </w:r>
          </w:p>
          <w:p w:rsidR="008D0937" w:rsidRPr="00120BA0" w:rsidRDefault="002B216A" w:rsidP="008D608A">
            <w:pPr>
              <w:shd w:val="clear" w:color="auto" w:fill="FFFFFF"/>
              <w:spacing w:after="120"/>
              <w:jc w:val="both"/>
              <w:textAlignment w:val="baseline"/>
              <w:rPr>
                <w:rFonts w:eastAsia="Times New Roman" w:cstheme="minorHAnsi"/>
                <w:color w:val="4E5652"/>
                <w:sz w:val="24"/>
                <w:szCs w:val="24"/>
                <w:lang w:eastAsia="tr-TR"/>
              </w:rPr>
            </w:pPr>
            <w:r w:rsidRPr="00120BA0">
              <w:rPr>
                <w:rFonts w:eastAsia="Times New Roman" w:cstheme="minorHAnsi"/>
                <w:b/>
                <w:i/>
                <w:color w:val="4E5652"/>
                <w:sz w:val="24"/>
                <w:szCs w:val="24"/>
                <w:lang w:eastAsia="tr-TR"/>
              </w:rPr>
              <w:t>Atık sistemleri:</w:t>
            </w:r>
            <w:r w:rsidR="004922EF" w:rsidRPr="00120BA0">
              <w:rPr>
                <w:rFonts w:eastAsia="Times New Roman" w:cstheme="minorHAnsi"/>
                <w:color w:val="4E5652"/>
                <w:sz w:val="24"/>
                <w:szCs w:val="24"/>
                <w:lang w:eastAsia="tr-TR"/>
              </w:rPr>
              <w:t xml:space="preserve"> Kesim esnasında çıkan atıklar (kirli su, kafa, ayak, kan, iç organlar… vb.)  İçin atık toplama kuyusu ya da kanalı</w:t>
            </w:r>
            <w:r w:rsidRPr="00120BA0">
              <w:rPr>
                <w:rFonts w:eastAsia="Times New Roman" w:cstheme="minorHAnsi"/>
                <w:color w:val="4E5652"/>
                <w:sz w:val="24"/>
                <w:szCs w:val="24"/>
                <w:lang w:eastAsia="tr-TR"/>
              </w:rPr>
              <w:t xml:space="preserve"> yer alır. </w:t>
            </w:r>
            <w:r w:rsidR="004922EF" w:rsidRPr="00120BA0">
              <w:rPr>
                <w:rFonts w:eastAsia="Times New Roman" w:cstheme="minorHAnsi"/>
                <w:color w:val="4E5652"/>
                <w:sz w:val="24"/>
                <w:szCs w:val="24"/>
                <w:lang w:eastAsia="tr-TR"/>
              </w:rPr>
              <w:t xml:space="preserve">Akabinde istenirse bu atıklar için </w:t>
            </w:r>
            <w:r w:rsidR="00112346" w:rsidRPr="00120BA0">
              <w:rPr>
                <w:rFonts w:eastAsia="Times New Roman" w:cstheme="minorHAnsi"/>
                <w:color w:val="4E5652"/>
                <w:sz w:val="24"/>
                <w:szCs w:val="24"/>
                <w:lang w:eastAsia="tr-TR"/>
              </w:rPr>
              <w:t>geri dönüşüm tesisi ( Rendering</w:t>
            </w:r>
            <w:r w:rsidR="004922EF" w:rsidRPr="00120BA0">
              <w:rPr>
                <w:rFonts w:eastAsia="Times New Roman" w:cstheme="minorHAnsi"/>
                <w:color w:val="4E5652"/>
                <w:sz w:val="24"/>
                <w:szCs w:val="24"/>
                <w:lang w:eastAsia="tr-TR"/>
              </w:rPr>
              <w:t>) yapılabilir.  Kesim esnasında çıkan atıklar protein olarak çok değerli olduğu için yem tesislerinde kullanılabilir ve işletme için ek bir kazanç sağlanır.</w:t>
            </w:r>
          </w:p>
        </w:tc>
      </w:tr>
      <w:tr w:rsidR="008D0937" w:rsidRPr="00120BA0" w:rsidTr="00F14961">
        <w:trPr>
          <w:trHeight w:val="712"/>
        </w:trPr>
        <w:tc>
          <w:tcPr>
            <w:tcW w:w="279" w:type="pct"/>
            <w:vAlign w:val="center"/>
          </w:tcPr>
          <w:p w:rsidR="008D0937" w:rsidRPr="00120BA0" w:rsidRDefault="008D0937" w:rsidP="00C8679D">
            <w:pPr>
              <w:jc w:val="center"/>
              <w:rPr>
                <w:rFonts w:cstheme="minorHAnsi"/>
                <w:sz w:val="24"/>
                <w:szCs w:val="24"/>
              </w:rPr>
            </w:pPr>
            <w:r w:rsidRPr="00120BA0">
              <w:rPr>
                <w:rFonts w:cstheme="minorHAnsi"/>
                <w:sz w:val="24"/>
                <w:szCs w:val="24"/>
              </w:rPr>
              <w:t>2</w:t>
            </w:r>
          </w:p>
        </w:tc>
        <w:tc>
          <w:tcPr>
            <w:tcW w:w="4721" w:type="pct"/>
            <w:vAlign w:val="center"/>
          </w:tcPr>
          <w:p w:rsidR="00BB353D" w:rsidRPr="00120BA0" w:rsidRDefault="00BB353D" w:rsidP="00BB353D">
            <w:pPr>
              <w:jc w:val="both"/>
              <w:rPr>
                <w:rFonts w:cstheme="minorHAnsi"/>
                <w:sz w:val="24"/>
                <w:szCs w:val="24"/>
              </w:rPr>
            </w:pPr>
            <w:r w:rsidRPr="00120BA0">
              <w:rPr>
                <w:rFonts w:cstheme="minorHAnsi"/>
                <w:b/>
                <w:i/>
                <w:sz w:val="24"/>
                <w:szCs w:val="24"/>
              </w:rPr>
              <w:t xml:space="preserve">Ön kavrama bilgisi: </w:t>
            </w:r>
            <w:hyperlink r:id="rId5" w:history="1">
              <w:r w:rsidRPr="00120BA0">
                <w:rPr>
                  <w:rStyle w:val="Kpr"/>
                  <w:rFonts w:cstheme="minorHAnsi"/>
                  <w:sz w:val="24"/>
                  <w:szCs w:val="24"/>
                </w:rPr>
                <w:t>https://www.youtube.com/watch?v=ddRpUiuvKkA</w:t>
              </w:r>
            </w:hyperlink>
            <w:r w:rsidRPr="00120BA0">
              <w:rPr>
                <w:rFonts w:cstheme="minorHAnsi"/>
                <w:sz w:val="24"/>
                <w:szCs w:val="24"/>
              </w:rPr>
              <w:t xml:space="preserve"> </w:t>
            </w:r>
          </w:p>
          <w:p w:rsidR="00BB353D" w:rsidRPr="00120BA0" w:rsidRDefault="00BB353D" w:rsidP="005C5411">
            <w:pPr>
              <w:jc w:val="both"/>
              <w:rPr>
                <w:rFonts w:cstheme="minorHAnsi"/>
                <w:b/>
                <w:i/>
                <w:sz w:val="24"/>
                <w:szCs w:val="24"/>
              </w:rPr>
            </w:pPr>
          </w:p>
          <w:p w:rsidR="00C8679D" w:rsidRPr="00120BA0" w:rsidRDefault="00C8679D" w:rsidP="00BB353D">
            <w:pPr>
              <w:numPr>
                <w:ilvl w:val="0"/>
                <w:numId w:val="3"/>
              </w:numPr>
              <w:jc w:val="both"/>
              <w:rPr>
                <w:rFonts w:cstheme="minorHAnsi"/>
                <w:sz w:val="24"/>
                <w:szCs w:val="24"/>
                <w:lang w:val="en-GB"/>
              </w:rPr>
            </w:pPr>
            <w:r w:rsidRPr="00120BA0">
              <w:rPr>
                <w:rFonts w:cstheme="minorHAnsi"/>
                <w:sz w:val="24"/>
                <w:szCs w:val="24"/>
              </w:rPr>
              <w:t xml:space="preserve">Yılda 2 milyon ton tavuk eti üretimi, kişi başı 22 kg tüketim, 600.000 çalışan, 15.000 çiftlik, 20 kadar firma, 5 milyar dolar ciro, üretimde dünyada 10. ve ihracatta 5. sıradayız. </w:t>
            </w:r>
          </w:p>
          <w:p w:rsidR="00C8679D" w:rsidRPr="00120BA0" w:rsidRDefault="00C8679D" w:rsidP="00BB353D">
            <w:pPr>
              <w:numPr>
                <w:ilvl w:val="0"/>
                <w:numId w:val="3"/>
              </w:numPr>
              <w:jc w:val="both"/>
              <w:rPr>
                <w:rFonts w:cstheme="minorHAnsi"/>
                <w:sz w:val="24"/>
                <w:szCs w:val="24"/>
                <w:lang w:val="en-GB"/>
              </w:rPr>
            </w:pPr>
            <w:r w:rsidRPr="00120BA0">
              <w:rPr>
                <w:rFonts w:cstheme="minorHAnsi"/>
                <w:sz w:val="24"/>
                <w:szCs w:val="24"/>
              </w:rPr>
              <w:t xml:space="preserve">Tesiste çalışan personel işe alınmadan önce resmi bir sağlık kuruluşu tarafından </w:t>
            </w:r>
            <w:r w:rsidRPr="00120BA0">
              <w:rPr>
                <w:rFonts w:cstheme="minorHAnsi"/>
                <w:b/>
                <w:bCs/>
                <w:sz w:val="24"/>
                <w:szCs w:val="24"/>
              </w:rPr>
              <w:t xml:space="preserve">Tifo, Paratifo A ve B, Salmonellosis, Dizanteri, Hepatitis, Tüberküloz, Bulaşıcı deri hastalıkları </w:t>
            </w:r>
            <w:r w:rsidRPr="00120BA0">
              <w:rPr>
                <w:rFonts w:cstheme="minorHAnsi"/>
                <w:sz w:val="24"/>
                <w:szCs w:val="24"/>
              </w:rPr>
              <w:t xml:space="preserve">ve benzeri hastalıklar yönünden kontrol edilmeli ve bu kontroller çalışanlar için 3 ayda bir tekrarlanmalıdır. </w:t>
            </w:r>
          </w:p>
          <w:p w:rsidR="00C8679D" w:rsidRPr="00120BA0" w:rsidRDefault="00C8679D" w:rsidP="00BB353D">
            <w:pPr>
              <w:numPr>
                <w:ilvl w:val="0"/>
                <w:numId w:val="3"/>
              </w:numPr>
              <w:jc w:val="both"/>
              <w:rPr>
                <w:rFonts w:cstheme="minorHAnsi"/>
                <w:sz w:val="24"/>
                <w:szCs w:val="24"/>
                <w:lang w:val="en-GB"/>
              </w:rPr>
            </w:pPr>
            <w:r w:rsidRPr="00120BA0">
              <w:rPr>
                <w:rFonts w:cstheme="minorHAnsi"/>
                <w:sz w:val="24"/>
                <w:szCs w:val="24"/>
              </w:rPr>
              <w:t>Kasaplık hayvanların kesimhaneye Veteriner Sağlık Raporu veya menşe şahadetnamesi ile getirilmesi mecburidir.</w:t>
            </w:r>
          </w:p>
          <w:p w:rsidR="00C8679D" w:rsidRPr="00120BA0" w:rsidRDefault="00C8679D" w:rsidP="00BB353D">
            <w:pPr>
              <w:numPr>
                <w:ilvl w:val="0"/>
                <w:numId w:val="3"/>
              </w:numPr>
              <w:jc w:val="both"/>
              <w:rPr>
                <w:rFonts w:cstheme="minorHAnsi"/>
                <w:sz w:val="24"/>
                <w:szCs w:val="24"/>
                <w:lang w:val="en-GB"/>
              </w:rPr>
            </w:pPr>
            <w:r w:rsidRPr="00120BA0">
              <w:rPr>
                <w:rFonts w:cstheme="minorHAnsi"/>
                <w:sz w:val="24"/>
                <w:szCs w:val="24"/>
              </w:rPr>
              <w:t xml:space="preserve">Devamlı veteriner hekim kontrolü altında olan çiftliklerden haftalık kesim programı İl/ilçe Müdürlüğü’ne </w:t>
            </w:r>
            <w:r w:rsidRPr="00120BA0">
              <w:rPr>
                <w:rFonts w:cstheme="minorHAnsi"/>
                <w:b/>
                <w:bCs/>
                <w:sz w:val="24"/>
                <w:szCs w:val="24"/>
              </w:rPr>
              <w:t>48 saat</w:t>
            </w:r>
            <w:r w:rsidRPr="00120BA0">
              <w:rPr>
                <w:rFonts w:cstheme="minorHAnsi"/>
                <w:sz w:val="24"/>
                <w:szCs w:val="24"/>
              </w:rPr>
              <w:t xml:space="preserve"> önceden bildirilir, Müdürlük de yeterli sayıda Veteriner hekimi Resmi Veteriner Hekim olarak kesim kontrol ve muayenesi için kesimhaneye görevlendirir. </w:t>
            </w:r>
          </w:p>
          <w:p w:rsidR="00C8679D" w:rsidRPr="00120BA0" w:rsidRDefault="00C8679D" w:rsidP="00BB353D">
            <w:pPr>
              <w:numPr>
                <w:ilvl w:val="0"/>
                <w:numId w:val="3"/>
              </w:numPr>
              <w:jc w:val="both"/>
              <w:rPr>
                <w:rFonts w:cstheme="minorHAnsi"/>
                <w:sz w:val="24"/>
                <w:szCs w:val="24"/>
                <w:lang w:val="en-GB"/>
              </w:rPr>
            </w:pPr>
            <w:r w:rsidRPr="00120BA0">
              <w:rPr>
                <w:rFonts w:cstheme="minorHAnsi"/>
                <w:sz w:val="24"/>
                <w:szCs w:val="24"/>
              </w:rPr>
              <w:t xml:space="preserve">Çiftlik veteriner hekimi hayvanlar için resmi veteriner hekime </w:t>
            </w:r>
            <w:r w:rsidRPr="00120BA0">
              <w:rPr>
                <w:rFonts w:cstheme="minorHAnsi"/>
                <w:b/>
                <w:bCs/>
                <w:sz w:val="24"/>
                <w:szCs w:val="24"/>
              </w:rPr>
              <w:t xml:space="preserve">72 saat </w:t>
            </w:r>
            <w:r w:rsidRPr="00120BA0">
              <w:rPr>
                <w:rFonts w:cstheme="minorHAnsi"/>
                <w:sz w:val="24"/>
                <w:szCs w:val="24"/>
              </w:rPr>
              <w:t xml:space="preserve">önceden aşağıdaki bilgileri kapsayan bir belge sunulması halinde hayvanların tek tek muayene edilmesi zorunlu değildir.  Sunulan belgede hayvanların türü, sayısı, yemin menşei, yem katkı maddelerinin isimleri ve kullanıma başlama ve bitiş tarihleri, kümesten sorumlu veteriner hekimin hayvanların sağlığı hakkındaki değerlendirmesi ve varsa laboratuvar sonuçları, uygulanan aşı ilaç adı, tarih ve tipleri ve en geç 72 saat içerisinde yapılmak üzere kesim tarihi. Kesime gelen hayvanlar kontrollü kümeslerden gelmiyor ise tüm hayvanlar tek tek muayene edilir. </w:t>
            </w:r>
          </w:p>
          <w:p w:rsidR="00C8679D" w:rsidRPr="00120BA0" w:rsidRDefault="00C8679D" w:rsidP="00BB353D">
            <w:pPr>
              <w:numPr>
                <w:ilvl w:val="0"/>
                <w:numId w:val="3"/>
              </w:numPr>
              <w:jc w:val="both"/>
              <w:rPr>
                <w:rFonts w:cstheme="minorHAnsi"/>
                <w:sz w:val="24"/>
                <w:szCs w:val="24"/>
                <w:lang w:val="en-GB"/>
              </w:rPr>
            </w:pPr>
            <w:r w:rsidRPr="00120BA0">
              <w:rPr>
                <w:rFonts w:cstheme="minorHAnsi"/>
                <w:sz w:val="24"/>
                <w:szCs w:val="24"/>
              </w:rPr>
              <w:t xml:space="preserve">Campylobacter: 2018’de AB ülkelerinde </w:t>
            </w:r>
            <w:r w:rsidRPr="00120BA0">
              <w:rPr>
                <w:rFonts w:cstheme="minorHAnsi"/>
                <w:sz w:val="24"/>
                <w:szCs w:val="24"/>
                <w:lang w:val="en-US"/>
              </w:rPr>
              <w:t xml:space="preserve">246,571 </w:t>
            </w:r>
            <w:r w:rsidRPr="00120BA0">
              <w:rPr>
                <w:rFonts w:cstheme="minorHAnsi"/>
                <w:sz w:val="24"/>
                <w:szCs w:val="24"/>
              </w:rPr>
              <w:t xml:space="preserve">insan hastalanmış, etkenin kaynağı tavuk eti </w:t>
            </w:r>
            <w:r w:rsidRPr="00120BA0">
              <w:rPr>
                <w:rFonts w:cstheme="minorHAnsi"/>
                <w:sz w:val="24"/>
                <w:szCs w:val="24"/>
                <w:lang w:val="en-US"/>
              </w:rPr>
              <w:t xml:space="preserve">(37.5%) </w:t>
            </w:r>
            <w:r w:rsidRPr="00120BA0">
              <w:rPr>
                <w:rFonts w:cstheme="minorHAnsi"/>
                <w:sz w:val="24"/>
                <w:szCs w:val="24"/>
              </w:rPr>
              <w:t xml:space="preserve">ve hindi eti </w:t>
            </w:r>
            <w:r w:rsidRPr="00120BA0">
              <w:rPr>
                <w:rFonts w:cstheme="minorHAnsi"/>
                <w:sz w:val="24"/>
                <w:szCs w:val="24"/>
                <w:lang w:val="en-US"/>
              </w:rPr>
              <w:t>(28.2%).</w:t>
            </w:r>
            <w:r w:rsidRPr="00120BA0">
              <w:rPr>
                <w:rFonts w:cstheme="minorHAnsi"/>
                <w:sz w:val="24"/>
                <w:szCs w:val="24"/>
              </w:rPr>
              <w:t xml:space="preserve"> </w:t>
            </w:r>
          </w:p>
          <w:p w:rsidR="00C8679D" w:rsidRPr="00120BA0" w:rsidRDefault="00C8679D" w:rsidP="00BB353D">
            <w:pPr>
              <w:numPr>
                <w:ilvl w:val="0"/>
                <w:numId w:val="3"/>
              </w:numPr>
              <w:jc w:val="both"/>
              <w:rPr>
                <w:rFonts w:cstheme="minorHAnsi"/>
                <w:sz w:val="24"/>
                <w:szCs w:val="24"/>
                <w:lang w:val="en-GB"/>
              </w:rPr>
            </w:pPr>
            <w:r w:rsidRPr="00120BA0">
              <w:rPr>
                <w:rFonts w:cstheme="minorHAnsi"/>
                <w:sz w:val="24"/>
                <w:szCs w:val="24"/>
              </w:rPr>
              <w:t xml:space="preserve">Salmonella: En fazla gıda kaynaklı toplu zehirlenme etkeni (5000 toplu zehirlenmenin 1500’ü) hasta sayısı ise Campylobacter’den az olup 91.000 olmuştur. </w:t>
            </w:r>
            <w:hyperlink r:id="rId6" w:history="1">
              <w:r w:rsidRPr="00120BA0">
                <w:rPr>
                  <w:rStyle w:val="Kpr"/>
                  <w:rFonts w:cstheme="minorHAnsi"/>
                  <w:sz w:val="24"/>
                  <w:szCs w:val="24"/>
                </w:rPr>
                <w:t>https://efsa.onlinelibrary.wiley.com/doi/epdf/10.2903/j.efsa.2019.5926</w:t>
              </w:r>
            </w:hyperlink>
            <w:r w:rsidRPr="00120BA0">
              <w:rPr>
                <w:rFonts w:cstheme="minorHAnsi"/>
                <w:sz w:val="24"/>
                <w:szCs w:val="24"/>
              </w:rPr>
              <w:t xml:space="preserve"> </w:t>
            </w:r>
          </w:p>
          <w:p w:rsidR="00BB353D" w:rsidRPr="00120BA0" w:rsidRDefault="00BB353D" w:rsidP="005C5411">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C8679D">
            <w:pPr>
              <w:jc w:val="center"/>
              <w:rPr>
                <w:rFonts w:cstheme="minorHAnsi"/>
                <w:sz w:val="24"/>
                <w:szCs w:val="24"/>
              </w:rPr>
            </w:pPr>
            <w:r w:rsidRPr="00120BA0">
              <w:rPr>
                <w:rFonts w:cstheme="minorHAnsi"/>
                <w:sz w:val="24"/>
                <w:szCs w:val="24"/>
              </w:rPr>
              <w:t>3</w:t>
            </w:r>
          </w:p>
        </w:tc>
        <w:tc>
          <w:tcPr>
            <w:tcW w:w="4721" w:type="pct"/>
            <w:vAlign w:val="center"/>
          </w:tcPr>
          <w:p w:rsidR="008D0937" w:rsidRPr="00120BA0" w:rsidRDefault="008D0937" w:rsidP="008D0937">
            <w:pPr>
              <w:jc w:val="both"/>
              <w:rPr>
                <w:rFonts w:cstheme="minorHAnsi"/>
                <w:sz w:val="24"/>
                <w:szCs w:val="24"/>
              </w:rPr>
            </w:pPr>
            <w:r w:rsidRPr="00120BA0">
              <w:rPr>
                <w:rFonts w:cstheme="minorHAnsi"/>
                <w:b/>
                <w:sz w:val="24"/>
                <w:szCs w:val="24"/>
              </w:rPr>
              <w:t>Kesime alma, antemortem muayene</w:t>
            </w:r>
            <w:r w:rsidR="005C5411" w:rsidRPr="00120BA0">
              <w:rPr>
                <w:rFonts w:cstheme="minorHAnsi"/>
                <w:sz w:val="24"/>
                <w:szCs w:val="24"/>
              </w:rPr>
              <w:t xml:space="preserve">: </w:t>
            </w:r>
            <w:hyperlink r:id="rId7" w:history="1">
              <w:r w:rsidR="005C5411" w:rsidRPr="00120BA0">
                <w:rPr>
                  <w:rStyle w:val="Kpr"/>
                  <w:rFonts w:cstheme="minorHAnsi"/>
                  <w:sz w:val="24"/>
                  <w:szCs w:val="24"/>
                </w:rPr>
                <w:t>https://www.youtube.com/watch?v=XBi2j1qq-yo</w:t>
              </w:r>
            </w:hyperlink>
          </w:p>
          <w:p w:rsidR="00353ADF" w:rsidRPr="00120BA0" w:rsidRDefault="00353ADF" w:rsidP="00353ADF">
            <w:pPr>
              <w:jc w:val="both"/>
              <w:rPr>
                <w:rFonts w:cstheme="minorHAnsi"/>
                <w:b/>
                <w:sz w:val="24"/>
                <w:szCs w:val="24"/>
              </w:rPr>
            </w:pPr>
          </w:p>
          <w:p w:rsidR="00353ADF" w:rsidRPr="00120BA0" w:rsidRDefault="00353ADF" w:rsidP="00353ADF">
            <w:pPr>
              <w:jc w:val="both"/>
              <w:rPr>
                <w:rFonts w:cstheme="minorHAnsi"/>
                <w:sz w:val="24"/>
                <w:szCs w:val="24"/>
                <w:lang w:val="en-GB"/>
              </w:rPr>
            </w:pPr>
            <w:r w:rsidRPr="00120BA0">
              <w:rPr>
                <w:rFonts w:cstheme="minorHAnsi"/>
                <w:b/>
                <w:i/>
                <w:sz w:val="24"/>
                <w:szCs w:val="24"/>
              </w:rPr>
              <w:t>Kesim aşamaları:</w:t>
            </w:r>
            <w:r w:rsidRPr="00120BA0">
              <w:rPr>
                <w:rFonts w:cstheme="minorHAnsi"/>
                <w:sz w:val="24"/>
                <w:szCs w:val="24"/>
              </w:rPr>
              <w:t xml:space="preserve"> 1-Nakil (2 saat önceden su ve 6 saat önceden yem verme durdurulur), 2- Ante-mortem muayene, 3- Bayıltma (50 -60 V, 0,12 A, 3-5  sn bayılma sağlar), 4- Kan akıtma (vücut ağırlığının %10’u kandır. Kanın 1/3’ünün akması için 90 sn gerekir), 5- Tüy gevşetme (50-60 </w:t>
            </w:r>
            <w:r w:rsidRPr="00120BA0">
              <w:rPr>
                <w:rFonts w:cstheme="minorHAnsi"/>
                <w:sz w:val="24"/>
                <w:szCs w:val="24"/>
                <w:vertAlign w:val="superscript"/>
              </w:rPr>
              <w:t>o</w:t>
            </w:r>
            <w:r w:rsidRPr="00120BA0">
              <w:rPr>
                <w:rFonts w:cstheme="minorHAnsi"/>
                <w:sz w:val="24"/>
                <w:szCs w:val="24"/>
              </w:rPr>
              <w:t xml:space="preserve">C’de 2-3 dakika), 6- Tüy yolma (ya haşlama işlemi veya aeroscalder denen kuru hava tünelinden geçirilerek tüyler gevşetilir ve sonra yolunur), 7- Baş ve ayakların kesilmesi, 8- İç organların çıkarılması, 9- Soğutma (suyla yapılıyorsa karkasın çektiği su en fazla %5 olmalı), 10- Parçalama (karkas sıcaklığı 2 </w:t>
            </w:r>
            <w:r w:rsidRPr="00120BA0">
              <w:rPr>
                <w:rFonts w:cstheme="minorHAnsi"/>
                <w:sz w:val="24"/>
                <w:szCs w:val="24"/>
                <w:vertAlign w:val="superscript"/>
              </w:rPr>
              <w:t>o</w:t>
            </w:r>
            <w:r w:rsidRPr="00120BA0">
              <w:rPr>
                <w:rFonts w:cstheme="minorHAnsi"/>
                <w:sz w:val="24"/>
                <w:szCs w:val="24"/>
              </w:rPr>
              <w:t xml:space="preserve">C ve odanın sıcaklığı 12 </w:t>
            </w:r>
            <w:r w:rsidRPr="00120BA0">
              <w:rPr>
                <w:rFonts w:cstheme="minorHAnsi"/>
                <w:sz w:val="24"/>
                <w:szCs w:val="24"/>
                <w:vertAlign w:val="superscript"/>
              </w:rPr>
              <w:t>o</w:t>
            </w:r>
            <w:r w:rsidRPr="00120BA0">
              <w:rPr>
                <w:rFonts w:cstheme="minorHAnsi"/>
                <w:sz w:val="24"/>
                <w:szCs w:val="24"/>
              </w:rPr>
              <w:t xml:space="preserve">C’yi geçmemeli) ve/veya paketleme. Muhafaza 4 </w:t>
            </w:r>
            <w:r w:rsidRPr="00120BA0">
              <w:rPr>
                <w:rFonts w:cstheme="minorHAnsi"/>
                <w:sz w:val="24"/>
                <w:szCs w:val="24"/>
                <w:vertAlign w:val="superscript"/>
              </w:rPr>
              <w:t>o</w:t>
            </w:r>
            <w:r w:rsidRPr="00120BA0">
              <w:rPr>
                <w:rFonts w:cstheme="minorHAnsi"/>
                <w:sz w:val="24"/>
                <w:szCs w:val="24"/>
              </w:rPr>
              <w:t>C’nin altında 3-10 gün yapılabilir.</w:t>
            </w:r>
          </w:p>
          <w:p w:rsidR="00353ADF" w:rsidRPr="00120BA0" w:rsidRDefault="00353ADF" w:rsidP="00A242F6">
            <w:pPr>
              <w:jc w:val="both"/>
              <w:rPr>
                <w:rFonts w:cstheme="minorHAnsi"/>
                <w:sz w:val="24"/>
                <w:szCs w:val="24"/>
              </w:rPr>
            </w:pPr>
          </w:p>
          <w:p w:rsidR="00EE4BE6" w:rsidRPr="00120BA0" w:rsidRDefault="00353ADF" w:rsidP="00A242F6">
            <w:pPr>
              <w:jc w:val="both"/>
              <w:rPr>
                <w:rFonts w:cstheme="minorHAnsi"/>
                <w:sz w:val="24"/>
                <w:szCs w:val="24"/>
              </w:rPr>
            </w:pPr>
            <w:r w:rsidRPr="00120BA0">
              <w:rPr>
                <w:rFonts w:cstheme="minorHAnsi"/>
                <w:b/>
                <w:i/>
                <w:sz w:val="24"/>
                <w:szCs w:val="24"/>
              </w:rPr>
              <w:t>Veteriner Hekim:</w:t>
            </w:r>
            <w:r w:rsidRPr="00120BA0">
              <w:rPr>
                <w:rFonts w:cstheme="minorHAnsi"/>
                <w:sz w:val="24"/>
                <w:szCs w:val="24"/>
              </w:rPr>
              <w:t xml:space="preserve"> </w:t>
            </w:r>
            <w:r w:rsidR="00A242F6" w:rsidRPr="00120BA0">
              <w:rPr>
                <w:rFonts w:cstheme="minorHAnsi"/>
                <w:sz w:val="24"/>
                <w:szCs w:val="24"/>
              </w:rPr>
              <w:t>İşletme Veteriner hekimi ve Sorumlu (Tarım Bakanlığı personeli) Veteriner hekim veya Sorumlu veteriner hekimi temsilen yardımcı sorumlu veteriner hekim tarafından antemortem muayene yapılır.</w:t>
            </w:r>
          </w:p>
          <w:p w:rsidR="00A242F6" w:rsidRPr="00120BA0" w:rsidRDefault="00A242F6" w:rsidP="00A242F6">
            <w:pPr>
              <w:jc w:val="both"/>
              <w:rPr>
                <w:rFonts w:cstheme="minorHAnsi"/>
                <w:b/>
                <w:sz w:val="24"/>
                <w:szCs w:val="24"/>
              </w:rPr>
            </w:pPr>
            <w:r w:rsidRPr="00120BA0">
              <w:rPr>
                <w:rFonts w:cstheme="minorHAnsi"/>
                <w:b/>
                <w:sz w:val="24"/>
                <w:szCs w:val="24"/>
              </w:rPr>
              <w:t>Antemortem muayene aşamaları:</w:t>
            </w:r>
          </w:p>
          <w:p w:rsidR="00A242F6" w:rsidRPr="00120BA0" w:rsidRDefault="00A242F6" w:rsidP="00A242F6">
            <w:pPr>
              <w:jc w:val="both"/>
              <w:rPr>
                <w:rFonts w:cstheme="minorHAnsi"/>
                <w:sz w:val="24"/>
                <w:szCs w:val="24"/>
              </w:rPr>
            </w:pPr>
            <w:r w:rsidRPr="00120BA0">
              <w:rPr>
                <w:rFonts w:cstheme="minorHAnsi"/>
                <w:b/>
                <w:i/>
                <w:sz w:val="24"/>
                <w:szCs w:val="24"/>
              </w:rPr>
              <w:t>Giriş Kontrolü</w:t>
            </w:r>
            <w:r w:rsidRPr="00120BA0">
              <w:rPr>
                <w:rFonts w:cstheme="minorHAnsi"/>
                <w:b/>
                <w:sz w:val="24"/>
                <w:szCs w:val="24"/>
              </w:rPr>
              <w:t>:</w:t>
            </w:r>
            <w:r w:rsidRPr="00120BA0">
              <w:rPr>
                <w:rFonts w:cstheme="minorHAnsi"/>
                <w:sz w:val="24"/>
                <w:szCs w:val="24"/>
              </w:rPr>
              <w:t xml:space="preserve"> Tavukların tesise girişi sırasında, taşıma araçlarından indirilirken genel bir gözlem yapılır. Tavukların genel sağlık durumu, aktivitesi ve duruşu gözlemlenir.</w:t>
            </w:r>
          </w:p>
          <w:p w:rsidR="00A242F6" w:rsidRPr="00120BA0" w:rsidRDefault="00A242F6" w:rsidP="00A242F6">
            <w:pPr>
              <w:jc w:val="both"/>
              <w:rPr>
                <w:rFonts w:cstheme="minorHAnsi"/>
                <w:sz w:val="24"/>
                <w:szCs w:val="24"/>
              </w:rPr>
            </w:pPr>
            <w:r w:rsidRPr="00120BA0">
              <w:rPr>
                <w:rFonts w:cstheme="minorHAnsi"/>
                <w:b/>
                <w:i/>
                <w:sz w:val="24"/>
                <w:szCs w:val="24"/>
              </w:rPr>
              <w:t>Grup İncelemesi</w:t>
            </w:r>
            <w:r w:rsidRPr="00120BA0">
              <w:rPr>
                <w:rFonts w:cstheme="minorHAnsi"/>
                <w:b/>
                <w:sz w:val="24"/>
                <w:szCs w:val="24"/>
              </w:rPr>
              <w:t>:</w:t>
            </w:r>
            <w:r w:rsidRPr="00120BA0">
              <w:rPr>
                <w:rFonts w:cstheme="minorHAnsi"/>
                <w:sz w:val="24"/>
                <w:szCs w:val="24"/>
              </w:rPr>
              <w:t xml:space="preserve"> Tavuklar gruplar halinde muayene edilir. Grup içinde genel sağlık durumu ve davranışları değerlendirilir.</w:t>
            </w:r>
          </w:p>
          <w:p w:rsidR="00A242F6" w:rsidRPr="00120BA0" w:rsidRDefault="00A242F6" w:rsidP="00A242F6">
            <w:pPr>
              <w:jc w:val="both"/>
              <w:rPr>
                <w:rFonts w:cstheme="minorHAnsi"/>
                <w:sz w:val="24"/>
                <w:szCs w:val="24"/>
              </w:rPr>
            </w:pPr>
            <w:r w:rsidRPr="00120BA0">
              <w:rPr>
                <w:rFonts w:cstheme="minorHAnsi"/>
                <w:b/>
                <w:i/>
                <w:sz w:val="24"/>
                <w:szCs w:val="24"/>
              </w:rPr>
              <w:t>Bireysel Muayene</w:t>
            </w:r>
            <w:r w:rsidRPr="00120BA0">
              <w:rPr>
                <w:rFonts w:cstheme="minorHAnsi"/>
                <w:sz w:val="24"/>
                <w:szCs w:val="24"/>
              </w:rPr>
              <w:t>: Veteriner hekimler, belirli bir tavuğun sağlık durumunu bireysel olarak kontrol edebilir. Tavukların tüy kalitesi, gözlerin durumu, genel vücut kondisyonu ve yürüyüşleri incelenir.</w:t>
            </w:r>
          </w:p>
          <w:p w:rsidR="00A242F6" w:rsidRPr="00120BA0" w:rsidRDefault="00A242F6" w:rsidP="00A242F6">
            <w:pPr>
              <w:jc w:val="both"/>
              <w:rPr>
                <w:rFonts w:cstheme="minorHAnsi"/>
                <w:sz w:val="24"/>
                <w:szCs w:val="24"/>
              </w:rPr>
            </w:pPr>
            <w:r w:rsidRPr="00120BA0">
              <w:rPr>
                <w:rFonts w:cstheme="minorHAnsi"/>
                <w:b/>
                <w:i/>
                <w:sz w:val="24"/>
                <w:szCs w:val="24"/>
              </w:rPr>
              <w:t>Hareket Yeteneği Kontrolü</w:t>
            </w:r>
            <w:r w:rsidRPr="00120BA0">
              <w:rPr>
                <w:rFonts w:cstheme="minorHAnsi"/>
                <w:sz w:val="24"/>
                <w:szCs w:val="24"/>
              </w:rPr>
              <w:t>: Tavukların normal bir şekilde hareket edip etmedikleri değerlendirilir.</w:t>
            </w:r>
          </w:p>
          <w:p w:rsidR="00A242F6" w:rsidRPr="00120BA0" w:rsidRDefault="00A242F6" w:rsidP="00A242F6">
            <w:pPr>
              <w:jc w:val="both"/>
              <w:rPr>
                <w:rFonts w:cstheme="minorHAnsi"/>
                <w:sz w:val="24"/>
                <w:szCs w:val="24"/>
              </w:rPr>
            </w:pPr>
            <w:r w:rsidRPr="00120BA0">
              <w:rPr>
                <w:rFonts w:cstheme="minorHAnsi"/>
                <w:sz w:val="24"/>
                <w:szCs w:val="24"/>
              </w:rPr>
              <w:t>Yürüme bozuklukları, zorlanmalar veya diğer hareket kısıtlamaları kontrol edilir.</w:t>
            </w:r>
          </w:p>
          <w:p w:rsidR="00A242F6" w:rsidRPr="00120BA0" w:rsidRDefault="00A242F6" w:rsidP="00A242F6">
            <w:pPr>
              <w:jc w:val="both"/>
              <w:rPr>
                <w:rFonts w:cstheme="minorHAnsi"/>
                <w:sz w:val="24"/>
                <w:szCs w:val="24"/>
              </w:rPr>
            </w:pPr>
            <w:r w:rsidRPr="00120BA0">
              <w:rPr>
                <w:rFonts w:cstheme="minorHAnsi"/>
                <w:b/>
                <w:i/>
                <w:sz w:val="24"/>
                <w:szCs w:val="24"/>
              </w:rPr>
              <w:t>Solunum ve Solunum Yolları Kontrolü</w:t>
            </w:r>
            <w:r w:rsidRPr="00120BA0">
              <w:rPr>
                <w:rFonts w:cstheme="minorHAnsi"/>
                <w:sz w:val="24"/>
                <w:szCs w:val="24"/>
              </w:rPr>
              <w:t>: Tavukların solunum sistemi incelenir. Solunum zorluğu, öksürük veya burun akıntısı gibi belirtiler kontrol edilir.</w:t>
            </w:r>
          </w:p>
          <w:p w:rsidR="00A242F6" w:rsidRPr="00120BA0" w:rsidRDefault="00A242F6" w:rsidP="00A242F6">
            <w:pPr>
              <w:jc w:val="both"/>
              <w:rPr>
                <w:rFonts w:cstheme="minorHAnsi"/>
                <w:sz w:val="24"/>
                <w:szCs w:val="24"/>
              </w:rPr>
            </w:pPr>
            <w:r w:rsidRPr="00120BA0">
              <w:rPr>
                <w:rFonts w:cstheme="minorHAnsi"/>
                <w:b/>
                <w:i/>
                <w:sz w:val="24"/>
                <w:szCs w:val="24"/>
              </w:rPr>
              <w:t>Gözlem ve İnceleme</w:t>
            </w:r>
            <w:r w:rsidRPr="00120BA0">
              <w:rPr>
                <w:rFonts w:cstheme="minorHAnsi"/>
                <w:sz w:val="24"/>
                <w:szCs w:val="24"/>
              </w:rPr>
              <w:t>: Tavukların genel görünümü, deri sağlığı, tüy dökme durumu gözlemlenir. Ciltteki yaralar, şişlikler veya diğer anomali belirtileri kontrol edilir.</w:t>
            </w:r>
          </w:p>
          <w:p w:rsidR="00A242F6" w:rsidRPr="00120BA0" w:rsidRDefault="00A242F6" w:rsidP="00A242F6">
            <w:pPr>
              <w:jc w:val="both"/>
              <w:rPr>
                <w:rFonts w:cstheme="minorHAnsi"/>
                <w:sz w:val="24"/>
                <w:szCs w:val="24"/>
              </w:rPr>
            </w:pPr>
            <w:r w:rsidRPr="00120BA0">
              <w:rPr>
                <w:rFonts w:cstheme="minorHAnsi"/>
                <w:b/>
                <w:i/>
                <w:sz w:val="24"/>
                <w:szCs w:val="24"/>
              </w:rPr>
              <w:t>Enfeksiyon Kontrolü</w:t>
            </w:r>
            <w:r w:rsidRPr="00120BA0">
              <w:rPr>
                <w:rFonts w:cstheme="minorHAnsi"/>
                <w:sz w:val="24"/>
                <w:szCs w:val="24"/>
              </w:rPr>
              <w:t>: Tavukların bulaşıcı hastalıklardan etkilenip etkilenmediği kontrol edilir.</w:t>
            </w:r>
          </w:p>
          <w:p w:rsidR="00A242F6" w:rsidRPr="00120BA0" w:rsidRDefault="00A242F6" w:rsidP="00A242F6">
            <w:pPr>
              <w:jc w:val="both"/>
              <w:rPr>
                <w:rFonts w:cstheme="minorHAnsi"/>
                <w:sz w:val="24"/>
                <w:szCs w:val="24"/>
              </w:rPr>
            </w:pPr>
            <w:r w:rsidRPr="00120BA0">
              <w:rPr>
                <w:rFonts w:cstheme="minorHAnsi"/>
                <w:sz w:val="24"/>
                <w:szCs w:val="24"/>
              </w:rPr>
              <w:t>Tavukların ağız ve burun boşlukları incelenir. Uygunsuz Tavukların Ayıklanması:</w:t>
            </w:r>
          </w:p>
          <w:p w:rsidR="00A242F6" w:rsidRPr="00120BA0" w:rsidRDefault="00A242F6" w:rsidP="00A242F6">
            <w:pPr>
              <w:jc w:val="both"/>
              <w:rPr>
                <w:rFonts w:cstheme="minorHAnsi"/>
                <w:sz w:val="24"/>
                <w:szCs w:val="24"/>
              </w:rPr>
            </w:pPr>
            <w:r w:rsidRPr="00120BA0">
              <w:rPr>
                <w:rFonts w:cstheme="minorHAnsi"/>
                <w:sz w:val="24"/>
                <w:szCs w:val="24"/>
              </w:rPr>
              <w:t>Antemortem muayene sırasında uygun olmayan, hasta veya enfekte tavuklar ayrılır ve izole edilir.</w:t>
            </w:r>
          </w:p>
          <w:p w:rsidR="001859CA" w:rsidRPr="00120BA0" w:rsidRDefault="001859CA" w:rsidP="00A242F6">
            <w:pPr>
              <w:jc w:val="both"/>
              <w:rPr>
                <w:rFonts w:cstheme="minorHAnsi"/>
                <w:sz w:val="24"/>
                <w:szCs w:val="24"/>
              </w:rPr>
            </w:pPr>
            <w:r w:rsidRPr="00120BA0">
              <w:rPr>
                <w:rFonts w:cstheme="minorHAnsi"/>
                <w:noProof/>
                <w:sz w:val="24"/>
                <w:szCs w:val="24"/>
                <w:lang w:val="en-GB" w:eastAsia="en-GB"/>
              </w:rPr>
              <w:drawing>
                <wp:inline distT="0" distB="0" distL="0" distR="0" wp14:anchorId="3F71E74C" wp14:editId="4D862EDA">
                  <wp:extent cx="5662246" cy="3429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0708" cy="3434124"/>
                          </a:xfrm>
                          <a:prstGeom prst="rect">
                            <a:avLst/>
                          </a:prstGeom>
                        </pic:spPr>
                      </pic:pic>
                    </a:graphicData>
                  </a:graphic>
                </wp:inline>
              </w:drawing>
            </w:r>
          </w:p>
          <w:p w:rsidR="00503AE5" w:rsidRPr="00120BA0" w:rsidRDefault="00503AE5"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C8679D">
            <w:pPr>
              <w:jc w:val="center"/>
              <w:rPr>
                <w:rFonts w:cstheme="minorHAnsi"/>
                <w:sz w:val="24"/>
                <w:szCs w:val="24"/>
              </w:rPr>
            </w:pPr>
            <w:r w:rsidRPr="00120BA0">
              <w:rPr>
                <w:rFonts w:cstheme="minorHAnsi"/>
                <w:sz w:val="24"/>
                <w:szCs w:val="24"/>
              </w:rPr>
              <w:t>4</w:t>
            </w:r>
          </w:p>
        </w:tc>
        <w:tc>
          <w:tcPr>
            <w:tcW w:w="4721" w:type="pct"/>
            <w:vAlign w:val="center"/>
          </w:tcPr>
          <w:p w:rsidR="008D0937" w:rsidRPr="00120BA0" w:rsidRDefault="008D0937" w:rsidP="008D0937">
            <w:pPr>
              <w:jc w:val="both"/>
              <w:rPr>
                <w:rFonts w:cstheme="minorHAnsi"/>
                <w:sz w:val="24"/>
                <w:szCs w:val="24"/>
              </w:rPr>
            </w:pPr>
            <w:r w:rsidRPr="00120BA0">
              <w:rPr>
                <w:rFonts w:cstheme="minorHAnsi"/>
                <w:sz w:val="24"/>
                <w:szCs w:val="24"/>
              </w:rPr>
              <w:t>Tavuk kesimi</w:t>
            </w:r>
            <w:r w:rsidR="00397122" w:rsidRPr="00120BA0">
              <w:rPr>
                <w:rFonts w:cstheme="minorHAnsi"/>
                <w:sz w:val="24"/>
                <w:szCs w:val="24"/>
              </w:rPr>
              <w:t xml:space="preserve"> film izleme</w:t>
            </w:r>
            <w:r w:rsidR="005C5411" w:rsidRPr="00120BA0">
              <w:rPr>
                <w:rFonts w:cstheme="minorHAnsi"/>
                <w:sz w:val="24"/>
                <w:szCs w:val="24"/>
              </w:rPr>
              <w:t xml:space="preserve">: </w:t>
            </w:r>
            <w:hyperlink r:id="rId9" w:history="1">
              <w:r w:rsidR="0098360D" w:rsidRPr="00120BA0">
                <w:rPr>
                  <w:rStyle w:val="Kpr"/>
                  <w:rFonts w:cstheme="minorHAnsi"/>
                  <w:sz w:val="24"/>
                  <w:szCs w:val="24"/>
                </w:rPr>
                <w:t>https://www.youtube.com/watch?v=XBi2j1qq-yo</w:t>
              </w:r>
            </w:hyperlink>
            <w:r w:rsidR="0098360D" w:rsidRPr="00120BA0">
              <w:rPr>
                <w:rFonts w:cstheme="minorHAnsi"/>
                <w:sz w:val="24"/>
                <w:szCs w:val="24"/>
              </w:rPr>
              <w:t xml:space="preserve"> </w:t>
            </w:r>
          </w:p>
          <w:p w:rsidR="00A242F6" w:rsidRPr="00120BA0" w:rsidRDefault="00A242F6" w:rsidP="00A242F6">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C8679D">
            <w:pPr>
              <w:jc w:val="center"/>
              <w:rPr>
                <w:rFonts w:cstheme="minorHAnsi"/>
                <w:sz w:val="24"/>
                <w:szCs w:val="24"/>
              </w:rPr>
            </w:pPr>
            <w:r w:rsidRPr="00120BA0">
              <w:rPr>
                <w:rFonts w:cstheme="minorHAnsi"/>
                <w:sz w:val="24"/>
                <w:szCs w:val="24"/>
              </w:rPr>
              <w:t>5</w:t>
            </w:r>
          </w:p>
        </w:tc>
        <w:tc>
          <w:tcPr>
            <w:tcW w:w="4721" w:type="pct"/>
            <w:vAlign w:val="center"/>
          </w:tcPr>
          <w:p w:rsidR="00A242F6" w:rsidRPr="00120BA0" w:rsidRDefault="00A242F6" w:rsidP="00A242F6">
            <w:pPr>
              <w:jc w:val="both"/>
              <w:rPr>
                <w:rFonts w:cstheme="minorHAnsi"/>
                <w:b/>
                <w:sz w:val="24"/>
                <w:szCs w:val="24"/>
              </w:rPr>
            </w:pPr>
            <w:r w:rsidRPr="00120BA0">
              <w:rPr>
                <w:rFonts w:cstheme="minorHAnsi"/>
                <w:b/>
                <w:sz w:val="24"/>
                <w:szCs w:val="24"/>
              </w:rPr>
              <w:t>Postmortem muayene:</w:t>
            </w:r>
          </w:p>
          <w:p w:rsidR="00A242F6" w:rsidRPr="00120BA0" w:rsidRDefault="00A242F6" w:rsidP="00A242F6">
            <w:pPr>
              <w:jc w:val="both"/>
              <w:rPr>
                <w:rFonts w:cstheme="minorHAnsi"/>
                <w:sz w:val="24"/>
                <w:szCs w:val="24"/>
              </w:rPr>
            </w:pPr>
            <w:r w:rsidRPr="00120BA0">
              <w:rPr>
                <w:rFonts w:cstheme="minorHAnsi"/>
                <w:b/>
                <w:i/>
                <w:sz w:val="24"/>
                <w:szCs w:val="24"/>
              </w:rPr>
              <w:t>Muayene Yeri ve Zamanı</w:t>
            </w:r>
            <w:r w:rsidRPr="00120BA0">
              <w:rPr>
                <w:rFonts w:cstheme="minorHAnsi"/>
                <w:sz w:val="24"/>
                <w:szCs w:val="24"/>
              </w:rPr>
              <w:t>: Broiler postmortem muayenesi, genellikle kesimhanede veya et işleme tesisinde gerçekleştirilir. Muayene, tavukların kesildikten hemen sonra yapılır.</w:t>
            </w:r>
          </w:p>
          <w:p w:rsidR="00A242F6" w:rsidRPr="00120BA0" w:rsidRDefault="00A242F6" w:rsidP="00A242F6">
            <w:pPr>
              <w:jc w:val="both"/>
              <w:rPr>
                <w:rFonts w:cstheme="minorHAnsi"/>
                <w:sz w:val="24"/>
                <w:szCs w:val="24"/>
              </w:rPr>
            </w:pPr>
            <w:r w:rsidRPr="00120BA0">
              <w:rPr>
                <w:rFonts w:cstheme="minorHAnsi"/>
                <w:b/>
                <w:i/>
                <w:sz w:val="24"/>
                <w:szCs w:val="24"/>
              </w:rPr>
              <w:t>Görsel Muayene</w:t>
            </w:r>
            <w:r w:rsidRPr="00120BA0">
              <w:rPr>
                <w:rFonts w:cstheme="minorHAnsi"/>
                <w:sz w:val="24"/>
                <w:szCs w:val="24"/>
              </w:rPr>
              <w:t>: Tavukların dış görünümü, cilt rengi, tüy durumu ve genel temizlik gözle incelenir.</w:t>
            </w:r>
          </w:p>
          <w:p w:rsidR="00A242F6" w:rsidRPr="00120BA0" w:rsidRDefault="00A242F6" w:rsidP="00A242F6">
            <w:pPr>
              <w:jc w:val="both"/>
              <w:rPr>
                <w:rFonts w:cstheme="minorHAnsi"/>
                <w:sz w:val="24"/>
                <w:szCs w:val="24"/>
              </w:rPr>
            </w:pPr>
            <w:r w:rsidRPr="00120BA0">
              <w:rPr>
                <w:rFonts w:cstheme="minorHAnsi"/>
                <w:sz w:val="24"/>
                <w:szCs w:val="24"/>
              </w:rPr>
              <w:t xml:space="preserve">Hasarlı veya kirlenmiş tavuklar tespit edilir. </w:t>
            </w:r>
          </w:p>
          <w:p w:rsidR="00A242F6" w:rsidRPr="00120BA0" w:rsidRDefault="00A242F6" w:rsidP="00A242F6">
            <w:pPr>
              <w:jc w:val="both"/>
              <w:rPr>
                <w:rFonts w:cstheme="minorHAnsi"/>
                <w:sz w:val="24"/>
                <w:szCs w:val="24"/>
              </w:rPr>
            </w:pPr>
            <w:r w:rsidRPr="00120BA0">
              <w:rPr>
                <w:rFonts w:cstheme="minorHAnsi"/>
                <w:b/>
                <w:i/>
                <w:sz w:val="24"/>
                <w:szCs w:val="24"/>
              </w:rPr>
              <w:t>Organ Muayenesi</w:t>
            </w:r>
            <w:r w:rsidRPr="00120BA0">
              <w:rPr>
                <w:rFonts w:cstheme="minorHAnsi"/>
                <w:sz w:val="24"/>
                <w:szCs w:val="24"/>
              </w:rPr>
              <w:t>: İç organlar dikkatlice incelenir. Kalp, karaciğer, akciğer, böbrekler ve bağırsaklar kontrol edilir. Organlarda anormallik veya hastalık belirtileri araştırılır.</w:t>
            </w:r>
          </w:p>
          <w:p w:rsidR="00A242F6" w:rsidRPr="00120BA0" w:rsidRDefault="00A242F6" w:rsidP="00A242F6">
            <w:pPr>
              <w:jc w:val="both"/>
              <w:rPr>
                <w:rFonts w:cstheme="minorHAnsi"/>
                <w:sz w:val="24"/>
                <w:szCs w:val="24"/>
              </w:rPr>
            </w:pPr>
            <w:r w:rsidRPr="00120BA0">
              <w:rPr>
                <w:rFonts w:cstheme="minorHAnsi"/>
                <w:b/>
                <w:i/>
                <w:sz w:val="24"/>
                <w:szCs w:val="24"/>
              </w:rPr>
              <w:t>Yabancı Madde Kontrolü</w:t>
            </w:r>
            <w:r w:rsidRPr="00120BA0">
              <w:rPr>
                <w:rFonts w:cstheme="minorHAnsi"/>
                <w:sz w:val="24"/>
                <w:szCs w:val="24"/>
              </w:rPr>
              <w:t>: Tavukların iç organlarından ve etinden yabancı maddelerin varlığı kontrol edilir. Metal, cam, plastik gibi yabancı cisimlerin bulunmamasına dikkat edilir.</w:t>
            </w:r>
          </w:p>
          <w:p w:rsidR="00A242F6" w:rsidRPr="00120BA0" w:rsidRDefault="00A242F6" w:rsidP="00A242F6">
            <w:pPr>
              <w:jc w:val="both"/>
              <w:rPr>
                <w:rFonts w:cstheme="minorHAnsi"/>
                <w:sz w:val="24"/>
                <w:szCs w:val="24"/>
              </w:rPr>
            </w:pPr>
            <w:r w:rsidRPr="00120BA0">
              <w:rPr>
                <w:rFonts w:cstheme="minorHAnsi"/>
                <w:b/>
                <w:i/>
                <w:sz w:val="24"/>
                <w:szCs w:val="24"/>
              </w:rPr>
              <w:t>Mikrobiyolojik Kontrol</w:t>
            </w:r>
            <w:r w:rsidRPr="00120BA0">
              <w:rPr>
                <w:rFonts w:cstheme="minorHAnsi"/>
                <w:sz w:val="24"/>
                <w:szCs w:val="24"/>
              </w:rPr>
              <w:t>: Tavuk etinde patojen mikroorganizmaların varlığı kontrol edilir. Salmonella, Campylobacter gibi zararlı bakterilerin varlığına karşı testler yapılır.</w:t>
            </w:r>
          </w:p>
          <w:p w:rsidR="00A242F6" w:rsidRPr="00120BA0" w:rsidRDefault="00A242F6" w:rsidP="00A242F6">
            <w:pPr>
              <w:jc w:val="both"/>
              <w:rPr>
                <w:rFonts w:cstheme="minorHAnsi"/>
                <w:sz w:val="24"/>
                <w:szCs w:val="24"/>
              </w:rPr>
            </w:pPr>
            <w:r w:rsidRPr="00120BA0">
              <w:rPr>
                <w:rFonts w:cstheme="minorHAnsi"/>
                <w:b/>
                <w:i/>
                <w:sz w:val="24"/>
                <w:szCs w:val="24"/>
              </w:rPr>
              <w:t>Et Kalitesi Kontrolü</w:t>
            </w:r>
            <w:r w:rsidRPr="00120BA0">
              <w:rPr>
                <w:rFonts w:cstheme="minorHAnsi"/>
                <w:sz w:val="24"/>
                <w:szCs w:val="24"/>
              </w:rPr>
              <w:t>: Etin rengi, kıvamı, nem içeriği ve yağ içeriği gibi faktörler kontrol edilir. Tavuk etinin taze, sağlıklı ve uygun kalitede olup olmadığı değerlendirilir.</w:t>
            </w:r>
          </w:p>
          <w:p w:rsidR="00A242F6" w:rsidRPr="00120BA0" w:rsidRDefault="00A242F6" w:rsidP="00A242F6">
            <w:pPr>
              <w:jc w:val="both"/>
              <w:rPr>
                <w:rFonts w:cstheme="minorHAnsi"/>
                <w:sz w:val="24"/>
                <w:szCs w:val="24"/>
              </w:rPr>
            </w:pPr>
            <w:r w:rsidRPr="00120BA0">
              <w:rPr>
                <w:rFonts w:cstheme="minorHAnsi"/>
                <w:b/>
                <w:i/>
                <w:sz w:val="24"/>
                <w:szCs w:val="24"/>
              </w:rPr>
              <w:t>Ambalaj ve Etiketleme Kontrolü</w:t>
            </w:r>
            <w:r w:rsidRPr="00120BA0">
              <w:rPr>
                <w:rFonts w:cstheme="minorHAnsi"/>
                <w:sz w:val="24"/>
                <w:szCs w:val="24"/>
              </w:rPr>
              <w:t>: Ambalaj malzemeleri incelenir ve uygunluğu kontrol edilir.</w:t>
            </w:r>
          </w:p>
          <w:p w:rsidR="00A242F6" w:rsidRPr="00120BA0" w:rsidRDefault="00A242F6" w:rsidP="00A242F6">
            <w:pPr>
              <w:jc w:val="both"/>
              <w:rPr>
                <w:rFonts w:cstheme="minorHAnsi"/>
                <w:sz w:val="24"/>
                <w:szCs w:val="24"/>
              </w:rPr>
            </w:pPr>
            <w:r w:rsidRPr="00120BA0">
              <w:rPr>
                <w:rFonts w:cstheme="minorHAnsi"/>
                <w:sz w:val="24"/>
                <w:szCs w:val="24"/>
              </w:rPr>
              <w:t>Ürünlerin doğru bir şekilde etiketlendiği ve paketlendiği kontrol edilir.</w:t>
            </w:r>
          </w:p>
          <w:p w:rsidR="00A242F6" w:rsidRPr="00120BA0" w:rsidRDefault="00A242F6" w:rsidP="00A242F6">
            <w:pPr>
              <w:jc w:val="both"/>
              <w:rPr>
                <w:rFonts w:cstheme="minorHAnsi"/>
                <w:sz w:val="24"/>
                <w:szCs w:val="24"/>
              </w:rPr>
            </w:pPr>
            <w:r w:rsidRPr="00120BA0">
              <w:rPr>
                <w:rFonts w:cstheme="minorHAnsi"/>
                <w:b/>
                <w:i/>
                <w:sz w:val="24"/>
                <w:szCs w:val="24"/>
              </w:rPr>
              <w:t>Personel Hijyen Kontrolü</w:t>
            </w:r>
            <w:r w:rsidRPr="00120BA0">
              <w:rPr>
                <w:rFonts w:cstheme="minorHAnsi"/>
                <w:sz w:val="24"/>
                <w:szCs w:val="24"/>
              </w:rPr>
              <w:t>: İşçilerin hijyen kurallarına uyup uymadığı gözlemlenir. Personelin el hijyenine dikkat edilir.</w:t>
            </w:r>
          </w:p>
          <w:p w:rsidR="00EF50E0" w:rsidRPr="00120BA0" w:rsidRDefault="00EF50E0" w:rsidP="00EF50E0">
            <w:pPr>
              <w:jc w:val="both"/>
              <w:rPr>
                <w:rFonts w:cstheme="minorHAnsi"/>
                <w:sz w:val="24"/>
                <w:szCs w:val="24"/>
                <w:lang w:val="en-GB"/>
              </w:rPr>
            </w:pPr>
            <w:r w:rsidRPr="00120BA0">
              <w:rPr>
                <w:rFonts w:cstheme="minorHAnsi"/>
                <w:b/>
                <w:sz w:val="24"/>
                <w:szCs w:val="24"/>
              </w:rPr>
              <w:t>Post-mortem muayene esasen üç aşamada yapılır:</w:t>
            </w:r>
            <w:r w:rsidRPr="00120BA0">
              <w:rPr>
                <w:rFonts w:cstheme="minorHAnsi"/>
                <w:sz w:val="24"/>
                <w:szCs w:val="24"/>
              </w:rPr>
              <w:t xml:space="preserve"> Tüy yolma sonrası, İç organ çıkarma aşamasında ve son karkas muayenesi.</w:t>
            </w:r>
          </w:p>
          <w:p w:rsidR="00A242F6" w:rsidRPr="00120BA0" w:rsidRDefault="00A242F6"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AB5257">
            <w:pPr>
              <w:jc w:val="center"/>
              <w:rPr>
                <w:rFonts w:cstheme="minorHAnsi"/>
                <w:sz w:val="24"/>
                <w:szCs w:val="24"/>
              </w:rPr>
            </w:pPr>
            <w:r w:rsidRPr="00120BA0">
              <w:rPr>
                <w:rFonts w:cstheme="minorHAnsi"/>
                <w:sz w:val="24"/>
                <w:szCs w:val="24"/>
              </w:rPr>
              <w:t>6</w:t>
            </w:r>
          </w:p>
        </w:tc>
        <w:tc>
          <w:tcPr>
            <w:tcW w:w="4721" w:type="pct"/>
            <w:vAlign w:val="center"/>
          </w:tcPr>
          <w:p w:rsidR="00A242F6" w:rsidRPr="00120BA0" w:rsidRDefault="00A242F6" w:rsidP="00A242F6">
            <w:pPr>
              <w:jc w:val="both"/>
              <w:rPr>
                <w:rFonts w:cstheme="minorHAnsi"/>
                <w:b/>
                <w:sz w:val="24"/>
                <w:szCs w:val="24"/>
              </w:rPr>
            </w:pPr>
            <w:r w:rsidRPr="00120BA0">
              <w:rPr>
                <w:rFonts w:cstheme="minorHAnsi"/>
                <w:b/>
                <w:sz w:val="24"/>
                <w:szCs w:val="24"/>
              </w:rPr>
              <w:t>Broiler postmortem muayenesi sırasında görülebilecek</w:t>
            </w:r>
            <w:r w:rsidR="00FD5271" w:rsidRPr="00120BA0">
              <w:rPr>
                <w:rFonts w:cstheme="minorHAnsi"/>
                <w:b/>
                <w:sz w:val="24"/>
                <w:szCs w:val="24"/>
              </w:rPr>
              <w:t xml:space="preserve"> et bozuklukları</w:t>
            </w:r>
            <w:r w:rsidRPr="00120BA0">
              <w:rPr>
                <w:rFonts w:cstheme="minorHAnsi"/>
                <w:b/>
                <w:sz w:val="24"/>
                <w:szCs w:val="24"/>
              </w:rPr>
              <w:t>:</w:t>
            </w:r>
          </w:p>
          <w:p w:rsidR="00A242F6" w:rsidRPr="00120BA0" w:rsidRDefault="00DE5BD8" w:rsidP="00A242F6">
            <w:pPr>
              <w:jc w:val="both"/>
              <w:rPr>
                <w:rFonts w:cstheme="minorHAnsi"/>
                <w:sz w:val="24"/>
                <w:szCs w:val="24"/>
              </w:rPr>
            </w:pPr>
            <w:r w:rsidRPr="00120BA0">
              <w:rPr>
                <w:rFonts w:cstheme="minorHAnsi"/>
                <w:b/>
                <w:i/>
                <w:sz w:val="24"/>
                <w:szCs w:val="24"/>
              </w:rPr>
              <w:t>Hematom</w:t>
            </w:r>
            <w:r w:rsidR="00A242F6" w:rsidRPr="00120BA0">
              <w:rPr>
                <w:rFonts w:cstheme="minorHAnsi"/>
                <w:sz w:val="24"/>
                <w:szCs w:val="24"/>
              </w:rPr>
              <w:t>: Kesim işlemi sırasında meydana gelen doku kanamaları sonucu oluşan morarma veya lekelerdir. Hematomlar, etin estetik görünümünü bozabilir ve tüketicinin tercihine etki edebilir.</w:t>
            </w:r>
          </w:p>
          <w:p w:rsidR="00A242F6" w:rsidRPr="00120BA0" w:rsidRDefault="00A242F6" w:rsidP="00A242F6">
            <w:pPr>
              <w:jc w:val="both"/>
              <w:rPr>
                <w:rFonts w:cstheme="minorHAnsi"/>
                <w:sz w:val="24"/>
                <w:szCs w:val="24"/>
              </w:rPr>
            </w:pPr>
            <w:r w:rsidRPr="00120BA0">
              <w:rPr>
                <w:rFonts w:cstheme="minorHAnsi"/>
                <w:b/>
                <w:i/>
                <w:sz w:val="24"/>
                <w:szCs w:val="24"/>
              </w:rPr>
              <w:t>Nekroz</w:t>
            </w:r>
            <w:r w:rsidRPr="00120BA0">
              <w:rPr>
                <w:rFonts w:cstheme="minorHAnsi"/>
                <w:sz w:val="24"/>
                <w:szCs w:val="24"/>
              </w:rPr>
              <w:t xml:space="preserve"> (Doku Ölümü): Kan damarlarının tıkanması veya yetersiz kan akışı nedeniyle doku ölümü olabilir. Nekrotik bölgeler, etin renk ve doku yapısını bozar.</w:t>
            </w:r>
          </w:p>
          <w:p w:rsidR="00A242F6" w:rsidRPr="00120BA0" w:rsidRDefault="00A242F6" w:rsidP="00A242F6">
            <w:pPr>
              <w:jc w:val="both"/>
              <w:rPr>
                <w:rFonts w:cstheme="minorHAnsi"/>
                <w:sz w:val="24"/>
                <w:szCs w:val="24"/>
              </w:rPr>
            </w:pPr>
            <w:r w:rsidRPr="00120BA0">
              <w:rPr>
                <w:rFonts w:cstheme="minorHAnsi"/>
                <w:b/>
                <w:i/>
                <w:sz w:val="24"/>
                <w:szCs w:val="24"/>
              </w:rPr>
              <w:t xml:space="preserve">Myosit </w:t>
            </w:r>
            <w:r w:rsidRPr="00120BA0">
              <w:rPr>
                <w:rFonts w:cstheme="minorHAnsi"/>
                <w:sz w:val="24"/>
                <w:szCs w:val="24"/>
              </w:rPr>
              <w:t>(Beyaz Et Sendromu): Kas dokusundaki hasar sonucu ortaya çıkan bir durumdur. Bu durumda, ette beyaz renk değişiklikleri ve sertlik görülebilir.</w:t>
            </w:r>
          </w:p>
          <w:p w:rsidR="00A242F6" w:rsidRPr="00120BA0" w:rsidRDefault="00A242F6" w:rsidP="00A242F6">
            <w:pPr>
              <w:jc w:val="both"/>
              <w:rPr>
                <w:rFonts w:cstheme="minorHAnsi"/>
                <w:sz w:val="24"/>
                <w:szCs w:val="24"/>
              </w:rPr>
            </w:pPr>
            <w:r w:rsidRPr="00120BA0">
              <w:rPr>
                <w:rFonts w:cstheme="minorHAnsi"/>
                <w:b/>
                <w:i/>
                <w:sz w:val="24"/>
                <w:szCs w:val="24"/>
              </w:rPr>
              <w:t>Ascites</w:t>
            </w:r>
            <w:r w:rsidRPr="00120BA0">
              <w:rPr>
                <w:rFonts w:cstheme="minorHAnsi"/>
                <w:sz w:val="24"/>
                <w:szCs w:val="24"/>
              </w:rPr>
              <w:t xml:space="preserve"> (Su Toplama): Karın boşluğunda sıvı birikimi sonucu oluşan bir durumdur. Bu durum, tavuk etinde şişkinlik ve su içeriğinde artışa neden olabilir.</w:t>
            </w:r>
          </w:p>
          <w:p w:rsidR="00A242F6" w:rsidRPr="00120BA0" w:rsidRDefault="00A242F6" w:rsidP="00A242F6">
            <w:pPr>
              <w:jc w:val="both"/>
              <w:rPr>
                <w:rFonts w:cstheme="minorHAnsi"/>
                <w:sz w:val="24"/>
                <w:szCs w:val="24"/>
              </w:rPr>
            </w:pPr>
            <w:r w:rsidRPr="00120BA0">
              <w:rPr>
                <w:rFonts w:cstheme="minorHAnsi"/>
                <w:b/>
                <w:i/>
                <w:sz w:val="24"/>
                <w:szCs w:val="24"/>
              </w:rPr>
              <w:t>Myodegenerasyon</w:t>
            </w:r>
            <w:r w:rsidRPr="00120BA0">
              <w:rPr>
                <w:rFonts w:cstheme="minorHAnsi"/>
                <w:sz w:val="24"/>
                <w:szCs w:val="24"/>
              </w:rPr>
              <w:t>: Kas hücrelerindeki bozulma ve dejenerasyon durumudur. Myodegenerasyon, etin kalitesini düşürebilir ve tüketiciye sunulan ürünün tat ve dokusunu etkileyebilir.</w:t>
            </w:r>
          </w:p>
          <w:p w:rsidR="00A242F6" w:rsidRPr="00120BA0" w:rsidRDefault="00A242F6" w:rsidP="00A242F6">
            <w:pPr>
              <w:jc w:val="both"/>
              <w:rPr>
                <w:rFonts w:cstheme="minorHAnsi"/>
                <w:sz w:val="24"/>
                <w:szCs w:val="24"/>
              </w:rPr>
            </w:pPr>
            <w:r w:rsidRPr="00120BA0">
              <w:rPr>
                <w:rFonts w:cstheme="minorHAnsi"/>
                <w:b/>
                <w:i/>
                <w:sz w:val="24"/>
                <w:szCs w:val="24"/>
              </w:rPr>
              <w:t>Heterotrofi</w:t>
            </w:r>
            <w:r w:rsidRPr="00120BA0">
              <w:rPr>
                <w:rFonts w:cstheme="minorHAnsi"/>
                <w:sz w:val="24"/>
                <w:szCs w:val="24"/>
              </w:rPr>
              <w:t xml:space="preserve"> (Doku Yabancı Cisimler): Etteki yabancı cisimler veya dokuların varlığı. Bu durum, üretim hatasından veya kontaminasyondan kaynaklanabilir.</w:t>
            </w:r>
          </w:p>
          <w:p w:rsidR="00A242F6" w:rsidRPr="00120BA0" w:rsidRDefault="00A242F6" w:rsidP="00A242F6">
            <w:pPr>
              <w:jc w:val="both"/>
              <w:rPr>
                <w:rFonts w:cstheme="minorHAnsi"/>
                <w:sz w:val="24"/>
                <w:szCs w:val="24"/>
              </w:rPr>
            </w:pPr>
            <w:r w:rsidRPr="00120BA0">
              <w:rPr>
                <w:rFonts w:cstheme="minorHAnsi"/>
                <w:b/>
                <w:i/>
                <w:sz w:val="24"/>
                <w:szCs w:val="24"/>
              </w:rPr>
              <w:t>Kontaminasyon ve Mikrobiyal Bozulmalar</w:t>
            </w:r>
            <w:r w:rsidRPr="00120BA0">
              <w:rPr>
                <w:rFonts w:cstheme="minorHAnsi"/>
                <w:sz w:val="24"/>
                <w:szCs w:val="24"/>
              </w:rPr>
              <w:t>: Patojen bakterilerin ete bulaşması sonucu oluşan bozulmalardır. Salmonella, Campylobacter gibi bakterilerin varlığı muayene sırasında tespit edilebilir.</w:t>
            </w:r>
          </w:p>
          <w:p w:rsidR="00A242F6" w:rsidRPr="00120BA0" w:rsidRDefault="00A242F6" w:rsidP="00A242F6">
            <w:pPr>
              <w:jc w:val="both"/>
              <w:rPr>
                <w:rFonts w:cstheme="minorHAnsi"/>
                <w:sz w:val="24"/>
                <w:szCs w:val="24"/>
              </w:rPr>
            </w:pPr>
            <w:r w:rsidRPr="00120BA0">
              <w:rPr>
                <w:rFonts w:cstheme="minorHAnsi"/>
                <w:b/>
                <w:i/>
                <w:sz w:val="24"/>
                <w:szCs w:val="24"/>
              </w:rPr>
              <w:t>Lipid Oksidasyonu</w:t>
            </w:r>
            <w:r w:rsidRPr="00120BA0">
              <w:rPr>
                <w:rFonts w:cstheme="minorHAnsi"/>
                <w:sz w:val="24"/>
                <w:szCs w:val="24"/>
              </w:rPr>
              <w:t>: Yağda oksidasyonun artması sonucu oluşan bozulmalardır. Bu durum, etin rancid bir koku ve tat kazanmasına neden olabilir.</w:t>
            </w:r>
          </w:p>
          <w:p w:rsidR="00A242F6" w:rsidRPr="00120BA0" w:rsidRDefault="00A242F6" w:rsidP="00A242F6">
            <w:pPr>
              <w:jc w:val="both"/>
              <w:rPr>
                <w:rFonts w:cstheme="minorHAnsi"/>
                <w:sz w:val="24"/>
                <w:szCs w:val="24"/>
              </w:rPr>
            </w:pPr>
            <w:r w:rsidRPr="00120BA0">
              <w:rPr>
                <w:rFonts w:cstheme="minorHAnsi"/>
                <w:b/>
                <w:i/>
                <w:sz w:val="24"/>
                <w:szCs w:val="24"/>
              </w:rPr>
              <w:t>Renk Değişiklikleri</w:t>
            </w:r>
            <w:r w:rsidRPr="00120BA0">
              <w:rPr>
                <w:rFonts w:cstheme="minorHAnsi"/>
                <w:sz w:val="24"/>
                <w:szCs w:val="24"/>
              </w:rPr>
              <w:t>: Etin rengindeki anormallikler, türlü nedenlere bağlı olarak ortaya çıkabilir.</w:t>
            </w:r>
          </w:p>
          <w:p w:rsidR="00A242F6" w:rsidRPr="00120BA0" w:rsidRDefault="00A242F6" w:rsidP="00A242F6">
            <w:pPr>
              <w:jc w:val="both"/>
              <w:rPr>
                <w:rFonts w:cstheme="minorHAnsi"/>
                <w:sz w:val="24"/>
                <w:szCs w:val="24"/>
              </w:rPr>
            </w:pPr>
            <w:r w:rsidRPr="00120BA0">
              <w:rPr>
                <w:rFonts w:cstheme="minorHAnsi"/>
                <w:sz w:val="24"/>
                <w:szCs w:val="24"/>
              </w:rPr>
              <w:t>Örneğin, etin yüzeyindeki oksijenle temas sonucu oluşan renk değişiklikleri. Ezilme, çürüme, morarma, kirlenme durumlarına dikkat edilir.</w:t>
            </w:r>
          </w:p>
          <w:p w:rsidR="00DE5BD8" w:rsidRPr="00120BA0" w:rsidRDefault="00DE5BD8" w:rsidP="00A242F6">
            <w:pPr>
              <w:jc w:val="both"/>
              <w:rPr>
                <w:rFonts w:cstheme="minorHAnsi"/>
                <w:sz w:val="24"/>
                <w:szCs w:val="24"/>
              </w:rPr>
            </w:pPr>
          </w:p>
          <w:p w:rsidR="00DE5BD8" w:rsidRPr="00120BA0" w:rsidRDefault="00DE5BD8" w:rsidP="00DE5BD8">
            <w:pPr>
              <w:jc w:val="both"/>
              <w:rPr>
                <w:rFonts w:cstheme="minorHAnsi"/>
                <w:sz w:val="24"/>
                <w:szCs w:val="24"/>
                <w:lang w:val="en-GB"/>
              </w:rPr>
            </w:pPr>
            <w:r w:rsidRPr="00120BA0">
              <w:rPr>
                <w:rFonts w:cstheme="minorHAnsi"/>
                <w:b/>
                <w:sz w:val="24"/>
                <w:szCs w:val="24"/>
              </w:rPr>
              <w:t>KESİMİ YASAK HASTALIKLAR:</w:t>
            </w:r>
            <w:r w:rsidRPr="00120BA0">
              <w:rPr>
                <w:rFonts w:cstheme="minorHAnsi"/>
                <w:sz w:val="24"/>
                <w:szCs w:val="24"/>
              </w:rPr>
              <w:t xml:space="preserve"> Kanatlı vebası, Newcastle, Salmonellozis (enteritidis, pullorum, tifo) ve Ornithose. </w:t>
            </w:r>
          </w:p>
          <w:p w:rsidR="00DE5BD8" w:rsidRPr="00120BA0" w:rsidRDefault="00DE5BD8" w:rsidP="00DE5BD8">
            <w:pPr>
              <w:jc w:val="both"/>
              <w:rPr>
                <w:rFonts w:cstheme="minorHAnsi"/>
                <w:sz w:val="24"/>
                <w:szCs w:val="24"/>
                <w:lang w:val="en-GB"/>
              </w:rPr>
            </w:pPr>
            <w:r w:rsidRPr="00120BA0">
              <w:rPr>
                <w:rFonts w:cstheme="minorHAnsi"/>
                <w:b/>
                <w:sz w:val="24"/>
                <w:szCs w:val="24"/>
              </w:rPr>
              <w:t>TAM İMHA GEREKTİREN DURUMLAR:</w:t>
            </w:r>
            <w:r w:rsidRPr="00120BA0">
              <w:rPr>
                <w:rFonts w:cstheme="minorHAnsi"/>
                <w:sz w:val="24"/>
                <w:szCs w:val="24"/>
              </w:rPr>
              <w:t xml:space="preserve"> a-Kesimi yasak ve diğer zoonoz hastalıklar, b-septisemi, toksemi, c- ascites, ichterus, yaygın apse, tümör, ödem, aşırı kirleme, agoni halinde kesim, kaşeksi, diğer bariz anormal etler, d- limitleri aşan miktarda antibiyotik, hormon ve benzeri kalıntı tespiti, </w:t>
            </w:r>
          </w:p>
          <w:p w:rsidR="00DE5BD8" w:rsidRPr="00120BA0" w:rsidRDefault="00DE5BD8" w:rsidP="00DE5BD8">
            <w:pPr>
              <w:jc w:val="both"/>
              <w:rPr>
                <w:rFonts w:cstheme="minorHAnsi"/>
                <w:sz w:val="24"/>
                <w:szCs w:val="24"/>
                <w:lang w:val="en-GB"/>
              </w:rPr>
            </w:pPr>
            <w:r w:rsidRPr="00120BA0">
              <w:rPr>
                <w:rFonts w:cstheme="minorHAnsi"/>
                <w:sz w:val="24"/>
                <w:szCs w:val="24"/>
              </w:rPr>
              <w:t xml:space="preserve">KISMİ İMHA: 1) Lokal parazit invazyonu, 2) Lokal ur, apse ve yaralar, 3) Kısmi kas veya organların atrofisi, 4) Belirli bölgelerde kireçlenme veya renk değişikliği, 5) Etin diğer parçalarını etkilemeyen lokalize olmuş yara ve kontaminasyonlu parçaları. </w:t>
            </w:r>
          </w:p>
          <w:p w:rsidR="008D0937" w:rsidRPr="00120BA0" w:rsidRDefault="008D0937"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AB5257">
            <w:pPr>
              <w:jc w:val="center"/>
              <w:rPr>
                <w:rFonts w:cstheme="minorHAnsi"/>
                <w:sz w:val="24"/>
                <w:szCs w:val="24"/>
              </w:rPr>
            </w:pPr>
            <w:r w:rsidRPr="00120BA0">
              <w:rPr>
                <w:rFonts w:cstheme="minorHAnsi"/>
                <w:sz w:val="24"/>
                <w:szCs w:val="24"/>
              </w:rPr>
              <w:t>7</w:t>
            </w:r>
          </w:p>
        </w:tc>
        <w:tc>
          <w:tcPr>
            <w:tcW w:w="4721" w:type="pct"/>
            <w:vAlign w:val="center"/>
          </w:tcPr>
          <w:p w:rsidR="008D0937" w:rsidRPr="00120BA0" w:rsidRDefault="008D0937" w:rsidP="008D0937">
            <w:pPr>
              <w:jc w:val="both"/>
              <w:rPr>
                <w:rFonts w:cstheme="minorHAnsi"/>
                <w:b/>
                <w:sz w:val="24"/>
                <w:szCs w:val="24"/>
              </w:rPr>
            </w:pPr>
            <w:r w:rsidRPr="00120BA0">
              <w:rPr>
                <w:rFonts w:cstheme="minorHAnsi"/>
                <w:b/>
                <w:sz w:val="24"/>
                <w:szCs w:val="24"/>
              </w:rPr>
              <w:t>Tavuk etlerinde kalite dereceleri</w:t>
            </w:r>
          </w:p>
          <w:p w:rsidR="00025134" w:rsidRPr="00120BA0" w:rsidRDefault="009E71B3" w:rsidP="00025134">
            <w:pPr>
              <w:jc w:val="both"/>
              <w:rPr>
                <w:rFonts w:cstheme="minorHAnsi"/>
                <w:sz w:val="24"/>
                <w:szCs w:val="24"/>
              </w:rPr>
            </w:pPr>
            <w:r w:rsidRPr="00120BA0">
              <w:rPr>
                <w:rFonts w:cstheme="minorHAnsi"/>
                <w:sz w:val="24"/>
                <w:szCs w:val="24"/>
              </w:rPr>
              <w:t>Tavuk</w:t>
            </w:r>
            <w:r w:rsidR="00025134" w:rsidRPr="00120BA0">
              <w:rPr>
                <w:rFonts w:cstheme="minorHAnsi"/>
                <w:sz w:val="24"/>
                <w:szCs w:val="24"/>
              </w:rPr>
              <w:t xml:space="preserve"> etlerinin kalite derecelendirme sistemi, ülkeler ve bölgeler arasında farklılık gösterebilir. Ancak genel olarak, birçok ülkede benzer kriterlere dayalı sınıflandırma sis</w:t>
            </w:r>
            <w:r w:rsidR="00FD5271" w:rsidRPr="00120BA0">
              <w:rPr>
                <w:rFonts w:cstheme="minorHAnsi"/>
                <w:sz w:val="24"/>
                <w:szCs w:val="24"/>
              </w:rPr>
              <w:t xml:space="preserve">temleri kullanılmaktadır. </w:t>
            </w:r>
            <w:r w:rsidR="00FD5271" w:rsidRPr="00120BA0">
              <w:rPr>
                <w:rFonts w:cstheme="minorHAnsi"/>
                <w:b/>
                <w:sz w:val="24"/>
                <w:szCs w:val="24"/>
              </w:rPr>
              <w:t xml:space="preserve">Genel </w:t>
            </w:r>
            <w:r w:rsidRPr="00120BA0">
              <w:rPr>
                <w:rFonts w:cstheme="minorHAnsi"/>
                <w:b/>
                <w:sz w:val="24"/>
                <w:szCs w:val="24"/>
              </w:rPr>
              <w:t xml:space="preserve">Tavuk </w:t>
            </w:r>
            <w:r w:rsidR="00025134" w:rsidRPr="00120BA0">
              <w:rPr>
                <w:rFonts w:cstheme="minorHAnsi"/>
                <w:b/>
                <w:sz w:val="24"/>
                <w:szCs w:val="24"/>
              </w:rPr>
              <w:t>eti kalite derecelendirme sisteminin temel unsurları:</w:t>
            </w:r>
          </w:p>
          <w:p w:rsidR="00025134" w:rsidRPr="00120BA0" w:rsidRDefault="00025134" w:rsidP="00025134">
            <w:pPr>
              <w:jc w:val="both"/>
              <w:rPr>
                <w:rFonts w:cstheme="minorHAnsi"/>
                <w:sz w:val="24"/>
                <w:szCs w:val="24"/>
              </w:rPr>
            </w:pPr>
            <w:r w:rsidRPr="00120BA0">
              <w:rPr>
                <w:rFonts w:cstheme="minorHAnsi"/>
                <w:i/>
                <w:sz w:val="24"/>
                <w:szCs w:val="24"/>
              </w:rPr>
              <w:t>Renk:</w:t>
            </w:r>
            <w:r w:rsidRPr="00120BA0">
              <w:rPr>
                <w:rFonts w:cstheme="minorHAnsi"/>
                <w:sz w:val="24"/>
                <w:szCs w:val="24"/>
              </w:rPr>
              <w:t xml:space="preserve"> Etin rengi değerlendirilir. Canlı, pembe ve parlak renkler aranır.</w:t>
            </w:r>
          </w:p>
          <w:p w:rsidR="00025134" w:rsidRPr="00120BA0" w:rsidRDefault="00025134" w:rsidP="00025134">
            <w:pPr>
              <w:jc w:val="both"/>
              <w:rPr>
                <w:rFonts w:cstheme="minorHAnsi"/>
                <w:sz w:val="24"/>
                <w:szCs w:val="24"/>
              </w:rPr>
            </w:pPr>
            <w:r w:rsidRPr="00120BA0">
              <w:rPr>
                <w:rFonts w:cstheme="minorHAnsi"/>
                <w:i/>
                <w:sz w:val="24"/>
                <w:szCs w:val="24"/>
              </w:rPr>
              <w:t>Doku ve Kıvam</w:t>
            </w:r>
            <w:r w:rsidRPr="00120BA0">
              <w:rPr>
                <w:rFonts w:cstheme="minorHAnsi"/>
                <w:sz w:val="24"/>
                <w:szCs w:val="24"/>
              </w:rPr>
              <w:t>: Etin dokusu ve kıvamı değerlendirilir. Yumuşak ve sulu bir doku tercih edilir.</w:t>
            </w:r>
          </w:p>
          <w:p w:rsidR="00025134" w:rsidRPr="00120BA0" w:rsidRDefault="00025134" w:rsidP="00025134">
            <w:pPr>
              <w:jc w:val="both"/>
              <w:rPr>
                <w:rFonts w:cstheme="minorHAnsi"/>
                <w:sz w:val="24"/>
                <w:szCs w:val="24"/>
              </w:rPr>
            </w:pPr>
            <w:r w:rsidRPr="00120BA0">
              <w:rPr>
                <w:rFonts w:cstheme="minorHAnsi"/>
                <w:i/>
                <w:sz w:val="24"/>
                <w:szCs w:val="24"/>
              </w:rPr>
              <w:t>Yağ Dağılımı</w:t>
            </w:r>
            <w:r w:rsidRPr="00120BA0">
              <w:rPr>
                <w:rFonts w:cstheme="minorHAnsi"/>
                <w:sz w:val="24"/>
                <w:szCs w:val="24"/>
              </w:rPr>
              <w:t>: Yağın homojen bir şekilde dağılımı kontrol edilir. Aşırı yağlı veya yağsız bölgeler kaliteyi düşürebilir.</w:t>
            </w:r>
          </w:p>
          <w:p w:rsidR="00025134" w:rsidRPr="00120BA0" w:rsidRDefault="00025134" w:rsidP="00025134">
            <w:pPr>
              <w:jc w:val="both"/>
              <w:rPr>
                <w:rFonts w:cstheme="minorHAnsi"/>
                <w:sz w:val="24"/>
                <w:szCs w:val="24"/>
              </w:rPr>
            </w:pPr>
            <w:r w:rsidRPr="00120BA0">
              <w:rPr>
                <w:rFonts w:cstheme="minorHAnsi"/>
                <w:i/>
                <w:sz w:val="24"/>
                <w:szCs w:val="24"/>
              </w:rPr>
              <w:t>Koku ve Tat</w:t>
            </w:r>
            <w:r w:rsidRPr="00120BA0">
              <w:rPr>
                <w:rFonts w:cstheme="minorHAnsi"/>
                <w:sz w:val="24"/>
                <w:szCs w:val="24"/>
              </w:rPr>
              <w:t>: Etin taze ve karakteristik bir kokusu olmalıdır. Tat, etin doğal lezzetini yansıtmalıdır.</w:t>
            </w:r>
          </w:p>
          <w:p w:rsidR="00025134" w:rsidRPr="00120BA0" w:rsidRDefault="00025134" w:rsidP="00025134">
            <w:pPr>
              <w:jc w:val="both"/>
              <w:rPr>
                <w:rFonts w:cstheme="minorHAnsi"/>
                <w:sz w:val="24"/>
                <w:szCs w:val="24"/>
              </w:rPr>
            </w:pPr>
            <w:r w:rsidRPr="00120BA0">
              <w:rPr>
                <w:rFonts w:cstheme="minorHAnsi"/>
                <w:i/>
                <w:sz w:val="24"/>
                <w:szCs w:val="24"/>
              </w:rPr>
              <w:t>Su İçeriği</w:t>
            </w:r>
            <w:r w:rsidRPr="00120BA0">
              <w:rPr>
                <w:rFonts w:cstheme="minorHAnsi"/>
                <w:sz w:val="24"/>
                <w:szCs w:val="24"/>
              </w:rPr>
              <w:t>: Etin su içeriği kontrol edilir. Düşük su içeriği genellikle daha kaliteli bir eti gösterir.</w:t>
            </w:r>
          </w:p>
          <w:p w:rsidR="00025134" w:rsidRPr="00120BA0" w:rsidRDefault="00025134" w:rsidP="00025134">
            <w:pPr>
              <w:jc w:val="both"/>
              <w:rPr>
                <w:rFonts w:cstheme="minorHAnsi"/>
                <w:sz w:val="24"/>
                <w:szCs w:val="24"/>
              </w:rPr>
            </w:pPr>
            <w:r w:rsidRPr="00120BA0">
              <w:rPr>
                <w:rFonts w:cstheme="minorHAnsi"/>
                <w:i/>
                <w:sz w:val="24"/>
                <w:szCs w:val="24"/>
              </w:rPr>
              <w:t>Ambalaj ve Görünüm</w:t>
            </w:r>
            <w:r w:rsidRPr="00120BA0">
              <w:rPr>
                <w:rFonts w:cstheme="minorHAnsi"/>
                <w:sz w:val="24"/>
                <w:szCs w:val="24"/>
              </w:rPr>
              <w:t>: Etin ambalajı, hijyen ve tazelik açısından değerlendirilir. Ambalajdaki hasarlar veya kusurlar kaliteyi düşürebilir.</w:t>
            </w:r>
          </w:p>
          <w:p w:rsidR="00025134" w:rsidRPr="00120BA0" w:rsidRDefault="00025134" w:rsidP="00025134">
            <w:pPr>
              <w:jc w:val="both"/>
              <w:rPr>
                <w:rFonts w:cstheme="minorHAnsi"/>
                <w:sz w:val="24"/>
                <w:szCs w:val="24"/>
              </w:rPr>
            </w:pPr>
            <w:r w:rsidRPr="00120BA0">
              <w:rPr>
                <w:rFonts w:cstheme="minorHAnsi"/>
                <w:i/>
                <w:sz w:val="24"/>
                <w:szCs w:val="24"/>
              </w:rPr>
              <w:t>Kesim ve Temizlik</w:t>
            </w:r>
            <w:r w:rsidRPr="00120BA0">
              <w:rPr>
                <w:rFonts w:cstheme="minorHAnsi"/>
                <w:sz w:val="24"/>
                <w:szCs w:val="24"/>
              </w:rPr>
              <w:t>: Etin doğru kesimi ve temizliği kontrol edilir. Kan, tüy veya diğer kirleticilerin varlığı kaliteyi düşürebilir.</w:t>
            </w:r>
          </w:p>
          <w:p w:rsidR="00025134" w:rsidRPr="00120BA0" w:rsidRDefault="00025134" w:rsidP="00025134">
            <w:pPr>
              <w:jc w:val="both"/>
              <w:rPr>
                <w:rFonts w:cstheme="minorHAnsi"/>
                <w:sz w:val="24"/>
                <w:szCs w:val="24"/>
              </w:rPr>
            </w:pPr>
            <w:r w:rsidRPr="00120BA0">
              <w:rPr>
                <w:rFonts w:cstheme="minorHAnsi"/>
                <w:i/>
                <w:sz w:val="24"/>
                <w:szCs w:val="24"/>
              </w:rPr>
              <w:t>Bakteriyolojik Kontrol</w:t>
            </w:r>
            <w:r w:rsidRPr="00120BA0">
              <w:rPr>
                <w:rFonts w:cstheme="minorHAnsi"/>
                <w:sz w:val="24"/>
                <w:szCs w:val="24"/>
              </w:rPr>
              <w:t>: Ette patojen bakteri ve mikroorganizma seviyeleri kontrol edilir. Güvenli gıda üretimi için bakteriyolojik standartlara uygunluk önemlidir.</w:t>
            </w:r>
          </w:p>
          <w:p w:rsidR="00025134" w:rsidRPr="00120BA0" w:rsidRDefault="00025134" w:rsidP="00025134">
            <w:pPr>
              <w:jc w:val="both"/>
              <w:rPr>
                <w:rFonts w:cstheme="minorHAnsi"/>
                <w:sz w:val="24"/>
                <w:szCs w:val="24"/>
              </w:rPr>
            </w:pPr>
            <w:r w:rsidRPr="00120BA0">
              <w:rPr>
                <w:rFonts w:cstheme="minorHAnsi"/>
                <w:i/>
                <w:sz w:val="24"/>
                <w:szCs w:val="24"/>
              </w:rPr>
              <w:t>Ağırlık ve Büyüme Hızı</w:t>
            </w:r>
            <w:r w:rsidRPr="00120BA0">
              <w:rPr>
                <w:rFonts w:cstheme="minorHAnsi"/>
                <w:sz w:val="24"/>
                <w:szCs w:val="24"/>
              </w:rPr>
              <w:t>: Broiler etlerinde genellikle belirli bir ağırlık ve büyüme hızına ulaşılması beklenir. İdeal kiloya ulaşmış ve sağlıklı bir şekilde büyümüş tavuklar tercih edilir.</w:t>
            </w:r>
          </w:p>
          <w:p w:rsidR="00C75616" w:rsidRPr="00120BA0" w:rsidRDefault="00C75616" w:rsidP="00025134">
            <w:pPr>
              <w:jc w:val="both"/>
              <w:rPr>
                <w:rFonts w:cstheme="minorHAnsi"/>
                <w:sz w:val="24"/>
                <w:szCs w:val="24"/>
              </w:rPr>
            </w:pPr>
          </w:p>
          <w:p w:rsidR="00093F2C" w:rsidRPr="00120BA0" w:rsidRDefault="00093F2C" w:rsidP="00025134">
            <w:pPr>
              <w:jc w:val="both"/>
              <w:rPr>
                <w:rFonts w:cstheme="minorHAnsi"/>
                <w:sz w:val="24"/>
                <w:szCs w:val="24"/>
              </w:rPr>
            </w:pPr>
            <w:r w:rsidRPr="00120BA0">
              <w:rPr>
                <w:rFonts w:cstheme="minorHAnsi"/>
                <w:b/>
                <w:i/>
                <w:sz w:val="24"/>
                <w:szCs w:val="24"/>
              </w:rPr>
              <w:t>Besleyicilik açısında kalite sıralaması:</w:t>
            </w:r>
            <w:r w:rsidRPr="00120BA0">
              <w:rPr>
                <w:rFonts w:cstheme="minorHAnsi"/>
                <w:sz w:val="24"/>
                <w:szCs w:val="24"/>
              </w:rPr>
              <w:t xml:space="preserve"> Lolita, göğüs, incik,</w:t>
            </w:r>
            <w:r w:rsidR="00AC0050" w:rsidRPr="00120BA0">
              <w:rPr>
                <w:rFonts w:cstheme="minorHAnsi"/>
                <w:sz w:val="24"/>
                <w:szCs w:val="24"/>
              </w:rPr>
              <w:t xml:space="preserve"> but, derisiz karkas ve </w:t>
            </w:r>
            <w:r w:rsidRPr="00120BA0">
              <w:rPr>
                <w:rFonts w:cstheme="minorHAnsi"/>
                <w:sz w:val="24"/>
                <w:szCs w:val="24"/>
              </w:rPr>
              <w:t xml:space="preserve">derili karkas şeklindedir. </w:t>
            </w:r>
          </w:p>
          <w:p w:rsidR="00025134" w:rsidRPr="00120BA0" w:rsidRDefault="00025134"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AB5257">
            <w:pPr>
              <w:jc w:val="center"/>
              <w:rPr>
                <w:rFonts w:cstheme="minorHAnsi"/>
                <w:sz w:val="24"/>
                <w:szCs w:val="24"/>
              </w:rPr>
            </w:pPr>
            <w:r w:rsidRPr="00120BA0">
              <w:rPr>
                <w:rFonts w:cstheme="minorHAnsi"/>
                <w:sz w:val="24"/>
                <w:szCs w:val="24"/>
              </w:rPr>
              <w:t>8</w:t>
            </w:r>
          </w:p>
        </w:tc>
        <w:tc>
          <w:tcPr>
            <w:tcW w:w="4721" w:type="pct"/>
            <w:vAlign w:val="center"/>
          </w:tcPr>
          <w:p w:rsidR="008D0937" w:rsidRPr="00120BA0" w:rsidRDefault="008D0937" w:rsidP="008D0937">
            <w:pPr>
              <w:jc w:val="both"/>
              <w:rPr>
                <w:rFonts w:cstheme="minorHAnsi"/>
                <w:b/>
                <w:i/>
                <w:sz w:val="24"/>
                <w:szCs w:val="24"/>
              </w:rPr>
            </w:pPr>
            <w:r w:rsidRPr="00120BA0">
              <w:rPr>
                <w:rFonts w:cstheme="minorHAnsi"/>
                <w:b/>
                <w:i/>
                <w:sz w:val="24"/>
                <w:szCs w:val="24"/>
              </w:rPr>
              <w:t>Tavuk ve hindi eti bileşimi</w:t>
            </w:r>
          </w:p>
          <w:p w:rsidR="00B34E39" w:rsidRPr="00120BA0" w:rsidRDefault="00B34E39" w:rsidP="008D0937">
            <w:pPr>
              <w:jc w:val="both"/>
              <w:rPr>
                <w:rFonts w:cstheme="minorHAnsi"/>
                <w:color w:val="212529"/>
                <w:sz w:val="24"/>
                <w:szCs w:val="24"/>
                <w:shd w:val="clear" w:color="auto" w:fill="FFFFFF"/>
              </w:rPr>
            </w:pPr>
            <w:r w:rsidRPr="00120BA0">
              <w:rPr>
                <w:rFonts w:cstheme="minorHAnsi"/>
                <w:color w:val="212529"/>
                <w:sz w:val="24"/>
                <w:szCs w:val="24"/>
                <w:shd w:val="clear" w:color="auto" w:fill="FFFFFF"/>
              </w:rPr>
              <w:t>Dünyada kanatlı eti üretimi FAO 2017 yılı verilerine göre yaklaşık 122 milyon ton, piliç eti 109 milyon ve hindi eti 6 milyon tondur. Türkiye’de</w:t>
            </w:r>
            <w:r w:rsidR="009E71B3" w:rsidRPr="00120BA0">
              <w:rPr>
                <w:rFonts w:cstheme="minorHAnsi"/>
                <w:color w:val="212529"/>
                <w:sz w:val="24"/>
                <w:szCs w:val="24"/>
                <w:shd w:val="clear" w:color="auto" w:fill="FFFFFF"/>
              </w:rPr>
              <w:t xml:space="preserve"> de kanatlı eti üretimi ise TÜİK</w:t>
            </w:r>
            <w:r w:rsidRPr="00120BA0">
              <w:rPr>
                <w:rFonts w:cstheme="minorHAnsi"/>
                <w:color w:val="212529"/>
                <w:sz w:val="24"/>
                <w:szCs w:val="24"/>
                <w:shd w:val="clear" w:color="auto" w:fill="FFFFFF"/>
              </w:rPr>
              <w:t xml:space="preserve"> 2018 yılı verilerine göre tavuk eti üretimi 2.137 milyon ton, hindi eti üretimi ise yaklaşık 52.363 tondur.</w:t>
            </w:r>
            <w:r w:rsidR="0052589A" w:rsidRPr="00120BA0">
              <w:rPr>
                <w:rFonts w:cstheme="minorHAnsi"/>
                <w:color w:val="212529"/>
                <w:sz w:val="24"/>
                <w:szCs w:val="24"/>
                <w:shd w:val="clear" w:color="auto" w:fill="FFFFFF"/>
              </w:rPr>
              <w:t xml:space="preserve"> Türkiye</w:t>
            </w:r>
            <w:r w:rsidR="009E71B3" w:rsidRPr="00120BA0">
              <w:rPr>
                <w:rFonts w:cstheme="minorHAnsi"/>
                <w:color w:val="212529"/>
                <w:sz w:val="24"/>
                <w:szCs w:val="24"/>
                <w:shd w:val="clear" w:color="auto" w:fill="FFFFFF"/>
              </w:rPr>
              <w:t>’</w:t>
            </w:r>
            <w:r w:rsidR="0052589A" w:rsidRPr="00120BA0">
              <w:rPr>
                <w:rFonts w:cstheme="minorHAnsi"/>
                <w:color w:val="212529"/>
                <w:sz w:val="24"/>
                <w:szCs w:val="24"/>
                <w:shd w:val="clear" w:color="auto" w:fill="FFFFFF"/>
              </w:rPr>
              <w:t xml:space="preserve">de beyaz et olarak %95 tavuk, %5 hindi eti </w:t>
            </w:r>
            <w:r w:rsidR="00382076" w:rsidRPr="00120BA0">
              <w:rPr>
                <w:rFonts w:cstheme="minorHAnsi"/>
                <w:color w:val="212529"/>
                <w:sz w:val="24"/>
                <w:szCs w:val="24"/>
                <w:shd w:val="clear" w:color="auto" w:fill="FFFFFF"/>
              </w:rPr>
              <w:t xml:space="preserve">üretilir ve </w:t>
            </w:r>
            <w:r w:rsidR="0052589A" w:rsidRPr="00120BA0">
              <w:rPr>
                <w:rFonts w:cstheme="minorHAnsi"/>
                <w:color w:val="212529"/>
                <w:sz w:val="24"/>
                <w:szCs w:val="24"/>
                <w:shd w:val="clear" w:color="auto" w:fill="FFFFFF"/>
              </w:rPr>
              <w:t>tüketilir.</w:t>
            </w:r>
          </w:p>
          <w:p w:rsidR="00C10F79" w:rsidRPr="00120BA0" w:rsidRDefault="00C10F79" w:rsidP="00AE2FC9">
            <w:pPr>
              <w:shd w:val="clear" w:color="auto" w:fill="FFFFFF"/>
              <w:rPr>
                <w:rFonts w:eastAsia="Times New Roman" w:cstheme="minorHAnsi"/>
                <w:color w:val="000000"/>
                <w:sz w:val="24"/>
                <w:szCs w:val="24"/>
                <w:lang w:eastAsia="en-GB"/>
              </w:rPr>
            </w:pPr>
            <w:r w:rsidRPr="00120BA0">
              <w:rPr>
                <w:rFonts w:eastAsia="Times New Roman" w:cstheme="minorHAnsi"/>
                <w:b/>
                <w:color w:val="000000"/>
                <w:sz w:val="24"/>
                <w:szCs w:val="24"/>
                <w:lang w:eastAsia="en-GB"/>
              </w:rPr>
              <w:t>Tablo 1.</w:t>
            </w:r>
            <w:r w:rsidRPr="00120BA0">
              <w:rPr>
                <w:rFonts w:eastAsia="Times New Roman" w:cstheme="minorHAnsi"/>
                <w:color w:val="000000"/>
                <w:sz w:val="24"/>
                <w:szCs w:val="24"/>
                <w:lang w:eastAsia="en-GB"/>
              </w:rPr>
              <w:t xml:space="preserve"> 100</w:t>
            </w:r>
            <w:r w:rsidR="004E424E" w:rsidRPr="00120BA0">
              <w:rPr>
                <w:rFonts w:eastAsia="Times New Roman" w:cstheme="minorHAnsi"/>
                <w:color w:val="000000"/>
                <w:sz w:val="24"/>
                <w:szCs w:val="24"/>
                <w:lang w:eastAsia="en-GB"/>
              </w:rPr>
              <w:t xml:space="preserve"> gram Hindi ve Tavuk Eti karşılaştırma</w:t>
            </w:r>
            <w:r w:rsidR="00AE2FC9" w:rsidRPr="00120BA0">
              <w:rPr>
                <w:rFonts w:eastAsia="Times New Roman" w:cstheme="minorHAnsi"/>
                <w:color w:val="000000"/>
                <w:sz w:val="24"/>
                <w:szCs w:val="24"/>
                <w:lang w:eastAsia="en-GB"/>
              </w:rPr>
              <w:t xml:space="preserve"> </w:t>
            </w:r>
            <w:r w:rsidRPr="00120BA0">
              <w:rPr>
                <w:rFonts w:eastAsia="Times New Roman" w:cstheme="minorHAnsi"/>
                <w:color w:val="000000"/>
                <w:sz w:val="24"/>
                <w:szCs w:val="24"/>
                <w:lang w:eastAsia="en-GB"/>
              </w:rPr>
              <w:t>(</w:t>
            </w:r>
            <w:r w:rsidR="00AE2FC9" w:rsidRPr="00120BA0">
              <w:rPr>
                <w:rFonts w:eastAsia="Times New Roman" w:cstheme="minorHAnsi"/>
                <w:color w:val="000000"/>
                <w:sz w:val="24"/>
                <w:szCs w:val="24"/>
                <w:lang w:eastAsia="en-GB"/>
              </w:rPr>
              <w:t>*y</w:t>
            </w:r>
            <w:r w:rsidRPr="00120BA0">
              <w:rPr>
                <w:rFonts w:eastAsia="Times New Roman" w:cstheme="minorHAnsi"/>
                <w:color w:val="000000"/>
                <w:sz w:val="24"/>
                <w:szCs w:val="24"/>
                <w:lang w:eastAsia="en-GB"/>
              </w:rPr>
              <w:t>ağın 100 gramındaki miktar).</w:t>
            </w:r>
          </w:p>
          <w:tbl>
            <w:tblPr>
              <w:tblpPr w:leftFromText="180" w:rightFromText="180" w:vertAnchor="text" w:horzAnchor="margin" w:tblpY="141"/>
              <w:tblOverlap w:val="never"/>
              <w:tblW w:w="2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2"/>
              <w:gridCol w:w="1223"/>
              <w:gridCol w:w="1527"/>
            </w:tblGrid>
            <w:tr w:rsidR="00F97615" w:rsidRPr="00120BA0" w:rsidTr="00AA518A">
              <w:tc>
                <w:tcPr>
                  <w:tcW w:w="2630" w:type="pct"/>
                  <w:tcMar>
                    <w:top w:w="0" w:type="dxa"/>
                    <w:left w:w="108" w:type="dxa"/>
                    <w:bottom w:w="0" w:type="dxa"/>
                    <w:right w:w="108" w:type="dxa"/>
                  </w:tcMa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 </w:t>
                  </w:r>
                </w:p>
              </w:tc>
              <w:tc>
                <w:tcPr>
                  <w:tcW w:w="1054" w:type="pct"/>
                  <w:tcMar>
                    <w:top w:w="0" w:type="dxa"/>
                    <w:left w:w="108" w:type="dxa"/>
                    <w:bottom w:w="0" w:type="dxa"/>
                    <w:right w:w="108" w:type="dxa"/>
                  </w:tcMa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b/>
                      <w:bCs/>
                      <w:sz w:val="24"/>
                      <w:szCs w:val="24"/>
                      <w:lang w:eastAsia="en-GB"/>
                    </w:rPr>
                    <w:t>Hindi Eti</w:t>
                  </w:r>
                </w:p>
              </w:tc>
              <w:tc>
                <w:tcPr>
                  <w:tcW w:w="1316" w:type="pct"/>
                  <w:tcMar>
                    <w:top w:w="0" w:type="dxa"/>
                    <w:left w:w="108" w:type="dxa"/>
                    <w:bottom w:w="0" w:type="dxa"/>
                    <w:right w:w="108" w:type="dxa"/>
                  </w:tcMa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b/>
                      <w:bCs/>
                      <w:sz w:val="24"/>
                      <w:szCs w:val="24"/>
                      <w:lang w:eastAsia="en-GB"/>
                    </w:rPr>
                    <w:t>Tavuk Eti</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Su</w:t>
                  </w:r>
                  <w:r w:rsidR="004E424E" w:rsidRPr="00120BA0">
                    <w:rPr>
                      <w:rFonts w:eastAsia="Times New Roman" w:cstheme="minorHAnsi"/>
                      <w:sz w:val="24"/>
                      <w:szCs w:val="24"/>
                      <w:lang w:eastAsia="en-GB"/>
                    </w:rPr>
                    <w:t xml:space="preserve"> (g)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70,4</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66,0</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Protein(g)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20,4</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18,8</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Enerji(kcal)</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160</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215</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Yağ(mg)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8</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15</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Kalsiyum(mg)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15</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11</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Potasyum(mg)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266</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189</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Fosfor(mg)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178</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147</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Çinko(mg)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2,2</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1,3</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B1 Vitamini(mcg)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64</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60</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B2 Vitamini(mcg)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125</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120</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B6 Vitamini(mcg)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400</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310</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AA518A"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B12 Vitamini(mcg)</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0,40</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0,31</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B472FD"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Tekli Doymamış Yağ Asidi</w:t>
                  </w:r>
                  <w:r w:rsidR="004E424E" w:rsidRPr="00120BA0">
                    <w:rPr>
                      <w:rFonts w:eastAsia="Times New Roman" w:cstheme="minorHAnsi"/>
                      <w:sz w:val="24"/>
                      <w:szCs w:val="24"/>
                      <w:lang w:eastAsia="en-GB"/>
                    </w:rPr>
                    <w:t xml:space="preserve"> (g)</w:t>
                  </w:r>
                  <w:r w:rsidR="00C10F79" w:rsidRPr="00120BA0">
                    <w:rPr>
                      <w:rFonts w:eastAsia="Times New Roman" w:cstheme="minorHAnsi"/>
                      <w:sz w:val="24"/>
                      <w:szCs w:val="24"/>
                      <w:lang w:eastAsia="en-GB"/>
                    </w:rPr>
                    <w:t>*</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42,9</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44,7</w:t>
                  </w:r>
                </w:p>
              </w:tc>
            </w:tr>
            <w:tr w:rsidR="00F97615" w:rsidRPr="00120BA0" w:rsidTr="00AA518A">
              <w:tc>
                <w:tcPr>
                  <w:tcW w:w="2630" w:type="pct"/>
                  <w:tcMar>
                    <w:top w:w="0" w:type="dxa"/>
                    <w:left w:w="108" w:type="dxa"/>
                    <w:bottom w:w="0" w:type="dxa"/>
                    <w:right w:w="108" w:type="dxa"/>
                  </w:tcMar>
                  <w:vAlign w:val="center"/>
                  <w:hideMark/>
                </w:tcPr>
                <w:p w:rsidR="00AA518A" w:rsidRPr="00120BA0" w:rsidRDefault="00B472FD" w:rsidP="00AA518A">
                  <w:pPr>
                    <w:spacing w:after="0" w:line="240" w:lineRule="auto"/>
                    <w:jc w:val="both"/>
                    <w:rPr>
                      <w:rFonts w:eastAsia="Times New Roman" w:cstheme="minorHAnsi"/>
                      <w:sz w:val="24"/>
                      <w:szCs w:val="24"/>
                      <w:lang w:eastAsia="en-GB"/>
                    </w:rPr>
                  </w:pPr>
                  <w:r w:rsidRPr="00120BA0">
                    <w:rPr>
                      <w:rFonts w:eastAsia="Times New Roman" w:cstheme="minorHAnsi"/>
                      <w:sz w:val="24"/>
                      <w:szCs w:val="24"/>
                      <w:lang w:eastAsia="en-GB"/>
                    </w:rPr>
                    <w:t>Çoklu Doymamış Yağ Asidi</w:t>
                  </w:r>
                  <w:r w:rsidR="004E424E" w:rsidRPr="00120BA0">
                    <w:rPr>
                      <w:rFonts w:eastAsia="Times New Roman" w:cstheme="minorHAnsi"/>
                      <w:sz w:val="24"/>
                      <w:szCs w:val="24"/>
                      <w:lang w:eastAsia="en-GB"/>
                    </w:rPr>
                    <w:t xml:space="preserve"> (g)</w:t>
                  </w:r>
                  <w:r w:rsidR="00C10F79" w:rsidRPr="00120BA0">
                    <w:rPr>
                      <w:rFonts w:eastAsia="Times New Roman" w:cstheme="minorHAnsi"/>
                      <w:sz w:val="24"/>
                      <w:szCs w:val="24"/>
                      <w:lang w:eastAsia="en-GB"/>
                    </w:rPr>
                    <w:t>*</w:t>
                  </w:r>
                </w:p>
              </w:tc>
              <w:tc>
                <w:tcPr>
                  <w:tcW w:w="1054"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23,2</w:t>
                  </w:r>
                </w:p>
              </w:tc>
              <w:tc>
                <w:tcPr>
                  <w:tcW w:w="1316" w:type="pct"/>
                  <w:tcMar>
                    <w:top w:w="0" w:type="dxa"/>
                    <w:left w:w="108" w:type="dxa"/>
                    <w:bottom w:w="0" w:type="dxa"/>
                    <w:right w:w="108" w:type="dxa"/>
                  </w:tcMar>
                  <w:vAlign w:val="center"/>
                  <w:hideMark/>
                </w:tcPr>
                <w:p w:rsidR="00AA518A" w:rsidRPr="00120BA0" w:rsidRDefault="00AA518A" w:rsidP="00AA518A">
                  <w:pPr>
                    <w:spacing w:after="0" w:line="240" w:lineRule="auto"/>
                    <w:jc w:val="center"/>
                    <w:rPr>
                      <w:rFonts w:eastAsia="Times New Roman" w:cstheme="minorHAnsi"/>
                      <w:sz w:val="24"/>
                      <w:szCs w:val="24"/>
                      <w:lang w:eastAsia="en-GB"/>
                    </w:rPr>
                  </w:pPr>
                  <w:r w:rsidRPr="00120BA0">
                    <w:rPr>
                      <w:rFonts w:eastAsia="Times New Roman" w:cstheme="minorHAnsi"/>
                      <w:sz w:val="24"/>
                      <w:szCs w:val="24"/>
                      <w:lang w:eastAsia="en-GB"/>
                    </w:rPr>
                    <w:t>21,0</w:t>
                  </w:r>
                </w:p>
              </w:tc>
            </w:tr>
          </w:tbl>
          <w:p w:rsidR="00FA0580" w:rsidRPr="00120BA0" w:rsidRDefault="00E4354A" w:rsidP="00AA518A">
            <w:pPr>
              <w:shd w:val="clear" w:color="auto" w:fill="FFFFFF"/>
              <w:jc w:val="both"/>
              <w:rPr>
                <w:rFonts w:cstheme="minorHAnsi"/>
                <w:color w:val="212529"/>
                <w:sz w:val="24"/>
                <w:szCs w:val="24"/>
                <w:shd w:val="clear" w:color="auto" w:fill="FFFFFF"/>
              </w:rPr>
            </w:pPr>
            <w:r w:rsidRPr="00120BA0">
              <w:rPr>
                <w:rFonts w:cstheme="minorHAnsi"/>
                <w:b/>
                <w:i/>
                <w:color w:val="212529"/>
                <w:sz w:val="24"/>
                <w:szCs w:val="24"/>
                <w:shd w:val="clear" w:color="auto" w:fill="FFFFFF"/>
              </w:rPr>
              <w:t>Türkiye’de yıllık tüketim:</w:t>
            </w:r>
            <w:r w:rsidRPr="00120BA0">
              <w:rPr>
                <w:rFonts w:cstheme="minorHAnsi"/>
                <w:color w:val="212529"/>
                <w:sz w:val="24"/>
                <w:szCs w:val="24"/>
                <w:shd w:val="clear" w:color="auto" w:fill="FFFFFF"/>
              </w:rPr>
              <w:t xml:space="preserve"> Tavuk 26,44 kg/kişi, hindi 0,6 kg/kişi. </w:t>
            </w:r>
            <w:r w:rsidR="00FA0580" w:rsidRPr="00120BA0">
              <w:rPr>
                <w:rFonts w:cstheme="minorHAnsi"/>
                <w:color w:val="212529"/>
                <w:sz w:val="24"/>
                <w:szCs w:val="24"/>
                <w:shd w:val="clear" w:color="auto" w:fill="FFFFFF"/>
              </w:rPr>
              <w:t xml:space="preserve">AB hindi tüketimi </w:t>
            </w:r>
            <w:r w:rsidRPr="00120BA0">
              <w:rPr>
                <w:rFonts w:cstheme="minorHAnsi"/>
                <w:color w:val="212529"/>
                <w:sz w:val="24"/>
                <w:szCs w:val="24"/>
                <w:shd w:val="clear" w:color="auto" w:fill="FFFFFF"/>
              </w:rPr>
              <w:t xml:space="preserve">8 kg, ABD’de ise </w:t>
            </w:r>
            <w:r w:rsidR="00FA0580" w:rsidRPr="00120BA0">
              <w:rPr>
                <w:rFonts w:cstheme="minorHAnsi"/>
                <w:color w:val="212529"/>
                <w:sz w:val="24"/>
                <w:szCs w:val="24"/>
                <w:shd w:val="clear" w:color="auto" w:fill="FFFFFF"/>
              </w:rPr>
              <w:t xml:space="preserve">12 Kg. </w:t>
            </w:r>
          </w:p>
          <w:p w:rsidR="00AA518A" w:rsidRPr="00120BA0" w:rsidRDefault="004724EC" w:rsidP="00AA518A">
            <w:pPr>
              <w:shd w:val="clear" w:color="auto" w:fill="FFFFFF"/>
              <w:jc w:val="both"/>
              <w:rPr>
                <w:rFonts w:eastAsia="Times New Roman" w:cstheme="minorHAnsi"/>
                <w:color w:val="000000"/>
                <w:sz w:val="24"/>
                <w:szCs w:val="24"/>
                <w:lang w:eastAsia="en-GB"/>
              </w:rPr>
            </w:pPr>
            <w:r w:rsidRPr="00120BA0">
              <w:rPr>
                <w:rFonts w:cstheme="minorHAnsi"/>
                <w:b/>
                <w:i/>
                <w:color w:val="212529"/>
                <w:sz w:val="24"/>
                <w:szCs w:val="24"/>
                <w:shd w:val="clear" w:color="auto" w:fill="FFFFFF"/>
              </w:rPr>
              <w:t>Kıyaslama:</w:t>
            </w:r>
            <w:r w:rsidRPr="00120BA0">
              <w:rPr>
                <w:rFonts w:cstheme="minorHAnsi"/>
                <w:color w:val="212529"/>
                <w:sz w:val="24"/>
                <w:szCs w:val="24"/>
                <w:shd w:val="clear" w:color="auto" w:fill="FFFFFF"/>
              </w:rPr>
              <w:t xml:space="preserve"> Hindi eti daha koyu, </w:t>
            </w:r>
            <w:r w:rsidR="00626F91" w:rsidRPr="00120BA0">
              <w:rPr>
                <w:rFonts w:cstheme="minorHAnsi"/>
                <w:color w:val="212529"/>
                <w:sz w:val="24"/>
                <w:szCs w:val="24"/>
                <w:shd w:val="clear" w:color="auto" w:fill="FFFFFF"/>
              </w:rPr>
              <w:t>düşük</w:t>
            </w:r>
            <w:r w:rsidRPr="00120BA0">
              <w:rPr>
                <w:rFonts w:cstheme="minorHAnsi"/>
                <w:color w:val="212529"/>
                <w:sz w:val="24"/>
                <w:szCs w:val="24"/>
                <w:shd w:val="clear" w:color="auto" w:fill="FFFFFF"/>
              </w:rPr>
              <w:t xml:space="preserve"> kolesterol, yüksek demir ve suda çözünen madde </w:t>
            </w:r>
            <w:r w:rsidR="00626F91" w:rsidRPr="00120BA0">
              <w:rPr>
                <w:rFonts w:cstheme="minorHAnsi"/>
                <w:color w:val="212529"/>
                <w:sz w:val="24"/>
                <w:szCs w:val="24"/>
                <w:shd w:val="clear" w:color="auto" w:fill="FFFFFF"/>
              </w:rPr>
              <w:t>olup</w:t>
            </w:r>
            <w:r w:rsidRPr="00120BA0">
              <w:rPr>
                <w:rFonts w:cstheme="minorHAnsi"/>
                <w:color w:val="212529"/>
                <w:sz w:val="24"/>
                <w:szCs w:val="24"/>
                <w:shd w:val="clear" w:color="auto" w:fill="FFFFFF"/>
              </w:rPr>
              <w:t xml:space="preserve"> daha lezzetlidir.</w:t>
            </w:r>
            <w:r w:rsidR="00E4354A" w:rsidRPr="00120BA0">
              <w:rPr>
                <w:rFonts w:cstheme="minorHAnsi"/>
                <w:color w:val="212529"/>
                <w:sz w:val="24"/>
                <w:szCs w:val="24"/>
                <w:shd w:val="clear" w:color="auto" w:fill="FFFFFF"/>
              </w:rPr>
              <w:t> </w:t>
            </w:r>
          </w:p>
          <w:p w:rsidR="00B34E39" w:rsidRPr="00120BA0" w:rsidRDefault="00B34E39"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AB5257">
            <w:pPr>
              <w:jc w:val="center"/>
              <w:rPr>
                <w:rFonts w:cstheme="minorHAnsi"/>
                <w:sz w:val="24"/>
                <w:szCs w:val="24"/>
              </w:rPr>
            </w:pPr>
            <w:r w:rsidRPr="00120BA0">
              <w:rPr>
                <w:rFonts w:cstheme="minorHAnsi"/>
                <w:sz w:val="24"/>
                <w:szCs w:val="24"/>
              </w:rPr>
              <w:t>9</w:t>
            </w:r>
          </w:p>
        </w:tc>
        <w:tc>
          <w:tcPr>
            <w:tcW w:w="4721" w:type="pct"/>
            <w:vAlign w:val="center"/>
          </w:tcPr>
          <w:p w:rsidR="008D0937" w:rsidRPr="00120BA0" w:rsidRDefault="008D0937" w:rsidP="008D0937">
            <w:pPr>
              <w:jc w:val="both"/>
              <w:rPr>
                <w:rFonts w:cstheme="minorHAnsi"/>
                <w:sz w:val="24"/>
                <w:szCs w:val="24"/>
              </w:rPr>
            </w:pPr>
            <w:r w:rsidRPr="00120BA0">
              <w:rPr>
                <w:rFonts w:cstheme="minorHAnsi"/>
                <w:sz w:val="24"/>
                <w:szCs w:val="24"/>
              </w:rPr>
              <w:t>Tavuk etlerinin muhafaza ve satışı</w:t>
            </w:r>
            <w:r w:rsidR="00A03CDB" w:rsidRPr="00120BA0">
              <w:rPr>
                <w:rFonts w:cstheme="minorHAnsi"/>
                <w:sz w:val="24"/>
                <w:szCs w:val="24"/>
              </w:rPr>
              <w:t xml:space="preserve">: Notun içerisinden alınan bilgilerle anlatılacaktır. </w:t>
            </w:r>
          </w:p>
        </w:tc>
      </w:tr>
      <w:tr w:rsidR="008D0937" w:rsidRPr="00120BA0" w:rsidTr="00F14961">
        <w:trPr>
          <w:trHeight w:val="712"/>
        </w:trPr>
        <w:tc>
          <w:tcPr>
            <w:tcW w:w="279" w:type="pct"/>
            <w:vAlign w:val="center"/>
          </w:tcPr>
          <w:p w:rsidR="008D0937" w:rsidRPr="00120BA0" w:rsidRDefault="008D0937" w:rsidP="00AB5257">
            <w:pPr>
              <w:jc w:val="center"/>
              <w:rPr>
                <w:rFonts w:cstheme="minorHAnsi"/>
                <w:sz w:val="24"/>
                <w:szCs w:val="24"/>
              </w:rPr>
            </w:pPr>
            <w:r w:rsidRPr="00120BA0">
              <w:rPr>
                <w:rFonts w:cstheme="minorHAnsi"/>
                <w:sz w:val="24"/>
                <w:szCs w:val="24"/>
              </w:rPr>
              <w:t>10</w:t>
            </w:r>
          </w:p>
        </w:tc>
        <w:tc>
          <w:tcPr>
            <w:tcW w:w="4721" w:type="pct"/>
            <w:vAlign w:val="center"/>
          </w:tcPr>
          <w:p w:rsidR="008D0937" w:rsidRPr="00120BA0" w:rsidRDefault="008D0937" w:rsidP="008D0937">
            <w:pPr>
              <w:jc w:val="both"/>
              <w:rPr>
                <w:rFonts w:cstheme="minorHAnsi"/>
                <w:b/>
                <w:sz w:val="24"/>
                <w:szCs w:val="24"/>
              </w:rPr>
            </w:pPr>
            <w:r w:rsidRPr="00120BA0">
              <w:rPr>
                <w:rFonts w:cstheme="minorHAnsi"/>
                <w:b/>
                <w:sz w:val="24"/>
                <w:szCs w:val="24"/>
              </w:rPr>
              <w:t>Tavuk etlerinde raf ömrü ve bozulma</w:t>
            </w:r>
            <w:r w:rsidR="00BD20A7" w:rsidRPr="00120BA0">
              <w:rPr>
                <w:rFonts w:cstheme="minorHAnsi"/>
                <w:b/>
                <w:sz w:val="24"/>
                <w:szCs w:val="24"/>
              </w:rPr>
              <w:t>:</w:t>
            </w:r>
          </w:p>
          <w:p w:rsidR="00BD20A7" w:rsidRPr="00120BA0" w:rsidRDefault="00BD20A7" w:rsidP="008D0937">
            <w:pPr>
              <w:jc w:val="both"/>
              <w:rPr>
                <w:rFonts w:cstheme="minorHAnsi"/>
                <w:b/>
                <w:sz w:val="24"/>
                <w:szCs w:val="24"/>
              </w:rPr>
            </w:pPr>
            <w:r w:rsidRPr="00120BA0">
              <w:rPr>
                <w:rFonts w:eastAsia="Times New Roman" w:cstheme="minorHAnsi"/>
                <w:color w:val="000000"/>
                <w:sz w:val="24"/>
                <w:szCs w:val="24"/>
                <w:lang w:eastAsia="tr-TR"/>
              </w:rPr>
              <w:t>Soğutma işlemini takiben çiğ kanatlı etleri ve hazırlanmış kanatlı eti karışımları +4°C’ın üzerinde, kanatlı sakatatları ise +3 °C’ın üzerinde muhafaza edilemez, depolanamaz ve satışa sunulamaz. Dondurulmuş muhafazada karkas iç ısısı en az -18</w:t>
            </w:r>
            <w:r w:rsidRPr="00120BA0">
              <w:rPr>
                <w:rFonts w:eastAsia="Times New Roman" w:cstheme="minorHAnsi"/>
                <w:color w:val="000000"/>
                <w:sz w:val="24"/>
                <w:szCs w:val="24"/>
                <w:vertAlign w:val="superscript"/>
                <w:lang w:eastAsia="tr-TR"/>
              </w:rPr>
              <w:t>o</w:t>
            </w:r>
            <w:r w:rsidRPr="00120BA0">
              <w:rPr>
                <w:rFonts w:eastAsia="Times New Roman" w:cstheme="minorHAnsi"/>
                <w:color w:val="000000"/>
                <w:sz w:val="24"/>
                <w:szCs w:val="24"/>
                <w:lang w:eastAsia="tr-TR"/>
              </w:rPr>
              <w:t>C ve süre en fazla 12 aydır. Ürünler sadece bir kez dondurulmalıdır. Dondurulmuş kanatlı karkasından elde edilen çiğ kanatlı etleri ve hazırlanmış kanatlı eti karışımları tekrar dondurulamaz.</w:t>
            </w:r>
          </w:p>
          <w:p w:rsidR="00314349" w:rsidRPr="00120BA0" w:rsidRDefault="00314349" w:rsidP="008D0937">
            <w:pPr>
              <w:jc w:val="both"/>
              <w:rPr>
                <w:rFonts w:cstheme="minorHAnsi"/>
                <w:b/>
                <w:sz w:val="24"/>
                <w:szCs w:val="24"/>
              </w:rPr>
            </w:pPr>
            <w:r w:rsidRPr="00120BA0">
              <w:rPr>
                <w:rFonts w:cstheme="minorHAnsi"/>
                <w:b/>
                <w:i/>
                <w:sz w:val="24"/>
                <w:szCs w:val="24"/>
              </w:rPr>
              <w:t>Raf ömrü:</w:t>
            </w:r>
            <w:r w:rsidRPr="00120BA0">
              <w:rPr>
                <w:rFonts w:cstheme="minorHAnsi"/>
                <w:b/>
                <w:sz w:val="24"/>
                <w:szCs w:val="24"/>
              </w:rPr>
              <w:t xml:space="preserve"> </w:t>
            </w:r>
            <w:r w:rsidRPr="00120BA0">
              <w:rPr>
                <w:rFonts w:cstheme="minorHAnsi"/>
                <w:sz w:val="24"/>
                <w:szCs w:val="24"/>
              </w:rPr>
              <w:t>Etin bileşimine</w:t>
            </w:r>
            <w:r w:rsidR="00134364" w:rsidRPr="00120BA0">
              <w:rPr>
                <w:rFonts w:cstheme="minorHAnsi"/>
                <w:sz w:val="24"/>
                <w:szCs w:val="24"/>
              </w:rPr>
              <w:t>, ambalaj şekline,</w:t>
            </w:r>
            <w:r w:rsidRPr="00120BA0">
              <w:rPr>
                <w:rFonts w:cstheme="minorHAnsi"/>
                <w:sz w:val="24"/>
                <w:szCs w:val="24"/>
              </w:rPr>
              <w:t xml:space="preserve"> </w:t>
            </w:r>
            <w:r w:rsidR="00134364" w:rsidRPr="00120BA0">
              <w:rPr>
                <w:rFonts w:cstheme="minorHAnsi"/>
                <w:sz w:val="24"/>
                <w:szCs w:val="24"/>
              </w:rPr>
              <w:t xml:space="preserve">kimyasal ve </w:t>
            </w:r>
            <w:r w:rsidRPr="00120BA0">
              <w:rPr>
                <w:rFonts w:cstheme="minorHAnsi"/>
                <w:sz w:val="24"/>
                <w:szCs w:val="24"/>
              </w:rPr>
              <w:t>hijyenik kalitesine bağlı olarak değiş</w:t>
            </w:r>
            <w:r w:rsidR="009E71B3" w:rsidRPr="00120BA0">
              <w:rPr>
                <w:rFonts w:cstheme="minorHAnsi"/>
                <w:sz w:val="24"/>
                <w:szCs w:val="24"/>
              </w:rPr>
              <w:t>ir. Örneğin soğuk muhafazada (2</w:t>
            </w:r>
            <w:r w:rsidRPr="00120BA0">
              <w:rPr>
                <w:rFonts w:cstheme="minorHAnsi"/>
                <w:sz w:val="24"/>
                <w:szCs w:val="24"/>
                <w:vertAlign w:val="superscript"/>
              </w:rPr>
              <w:t>o</w:t>
            </w:r>
            <w:r w:rsidRPr="00120BA0">
              <w:rPr>
                <w:rFonts w:cstheme="minorHAnsi"/>
                <w:sz w:val="24"/>
                <w:szCs w:val="24"/>
              </w:rPr>
              <w:t xml:space="preserve">C) </w:t>
            </w:r>
            <w:r w:rsidR="00134364" w:rsidRPr="00120BA0">
              <w:rPr>
                <w:rFonts w:cstheme="minorHAnsi"/>
                <w:sz w:val="24"/>
                <w:szCs w:val="24"/>
              </w:rPr>
              <w:t>3-14 gün arasında da</w:t>
            </w:r>
            <w:r w:rsidR="009E71B3" w:rsidRPr="00120BA0">
              <w:rPr>
                <w:rFonts w:cstheme="minorHAnsi"/>
                <w:sz w:val="24"/>
                <w:szCs w:val="24"/>
              </w:rPr>
              <w:t>yanabilir. Donmuş muhafaza (-18</w:t>
            </w:r>
            <w:r w:rsidR="00134364" w:rsidRPr="00120BA0">
              <w:rPr>
                <w:rFonts w:cstheme="minorHAnsi"/>
                <w:sz w:val="24"/>
                <w:szCs w:val="24"/>
                <w:vertAlign w:val="superscript"/>
              </w:rPr>
              <w:t>o</w:t>
            </w:r>
            <w:r w:rsidR="00134364" w:rsidRPr="00120BA0">
              <w:rPr>
                <w:rFonts w:cstheme="minorHAnsi"/>
                <w:sz w:val="24"/>
                <w:szCs w:val="24"/>
              </w:rPr>
              <w:t xml:space="preserve">C) 3-24 ay dayanabilir. Sağlıklı tavuğun karkası daha hijyenik olur, kesimhane hijyenik ise et de hijyenik olur, kesim işlemleri en az çapraz kontaminasyonla yapılırsa karkas da hijyenik olur. Karkas ve deri yağı fazla olursa yağlarda acılaşma nedeni ile erken bozulma olur. </w:t>
            </w:r>
            <w:r w:rsidR="006762C0" w:rsidRPr="00120BA0">
              <w:rPr>
                <w:rFonts w:cstheme="minorHAnsi"/>
                <w:sz w:val="24"/>
                <w:szCs w:val="24"/>
              </w:rPr>
              <w:t>Kesimden önce kanda mikrop yükü fazla olursa (1000 adet/ml kan normal)</w:t>
            </w:r>
            <w:r w:rsidR="00134364" w:rsidRPr="00120BA0">
              <w:rPr>
                <w:rFonts w:cstheme="minorHAnsi"/>
                <w:sz w:val="24"/>
                <w:szCs w:val="24"/>
              </w:rPr>
              <w:t xml:space="preserve"> </w:t>
            </w:r>
            <w:r w:rsidR="006762C0" w:rsidRPr="00120BA0">
              <w:rPr>
                <w:rFonts w:cstheme="minorHAnsi"/>
                <w:sz w:val="24"/>
                <w:szCs w:val="24"/>
              </w:rPr>
              <w:t xml:space="preserve">etin de mikrop yükü fazla olur ve erken bozulur. Tüy yolumu esnasında sulu sistemde foliküllere kirli su birikir ve kuru yolum sistemine göre daha erken bozulur. </w:t>
            </w:r>
            <w:r w:rsidR="006844FE" w:rsidRPr="00120BA0">
              <w:rPr>
                <w:rFonts w:cstheme="minorHAnsi"/>
                <w:sz w:val="24"/>
                <w:szCs w:val="24"/>
              </w:rPr>
              <w:t>Özetle hayvana ve kesimhaneye ait hijyen değerleri etin raf ömrüne yansır. Özellikle soğutma hızı ve dondurma hızı raf ömrüne büyük etki eder.</w:t>
            </w:r>
            <w:r w:rsidR="006762C0" w:rsidRPr="00120BA0">
              <w:rPr>
                <w:rFonts w:cstheme="minorHAnsi"/>
                <w:sz w:val="24"/>
                <w:szCs w:val="24"/>
              </w:rPr>
              <w:t xml:space="preserve"> </w:t>
            </w:r>
          </w:p>
          <w:p w:rsidR="00694BEE" w:rsidRPr="00120BA0" w:rsidRDefault="00694BEE" w:rsidP="00694BEE">
            <w:pPr>
              <w:jc w:val="both"/>
              <w:rPr>
                <w:rFonts w:cstheme="minorHAnsi"/>
                <w:sz w:val="24"/>
                <w:szCs w:val="24"/>
              </w:rPr>
            </w:pPr>
            <w:r w:rsidRPr="00120BA0">
              <w:rPr>
                <w:rFonts w:cstheme="minorHAnsi"/>
                <w:b/>
                <w:i/>
                <w:sz w:val="24"/>
                <w:szCs w:val="24"/>
              </w:rPr>
              <w:t>Aerop bozulma:</w:t>
            </w:r>
            <w:r w:rsidRPr="00120BA0">
              <w:rPr>
                <w:rFonts w:cstheme="minorHAnsi"/>
                <w:sz w:val="24"/>
                <w:szCs w:val="24"/>
              </w:rPr>
              <w:t xml:space="preserve"> </w:t>
            </w:r>
            <w:r w:rsidR="00B472FD" w:rsidRPr="00120BA0">
              <w:rPr>
                <w:rFonts w:cstheme="minorHAnsi"/>
                <w:sz w:val="24"/>
                <w:szCs w:val="24"/>
              </w:rPr>
              <w:t>Alcaligenes, Aeromonas, Acinetobacter-Moraxella, (genellikle Pseudomonas, Alteromonas, Proteus, Streptococcus, Bacillu</w:t>
            </w:r>
            <w:r w:rsidR="00AF3BF6" w:rsidRPr="00120BA0">
              <w:rPr>
                <w:rFonts w:cstheme="minorHAnsi"/>
                <w:sz w:val="24"/>
                <w:szCs w:val="24"/>
              </w:rPr>
              <w:t>s, Lactobacillus ve Micrococcus) yüzeyde yapışkan, mukoid birikintiye neden olur.</w:t>
            </w:r>
            <w:r w:rsidR="00B472FD" w:rsidRPr="00120BA0">
              <w:rPr>
                <w:rFonts w:cstheme="minorHAnsi"/>
                <w:sz w:val="24"/>
                <w:szCs w:val="24"/>
              </w:rPr>
              <w:t xml:space="preserve"> H</w:t>
            </w:r>
            <w:r w:rsidR="00B472FD" w:rsidRPr="00120BA0">
              <w:rPr>
                <w:rFonts w:cstheme="minorHAnsi"/>
                <w:sz w:val="24"/>
                <w:szCs w:val="24"/>
                <w:vertAlign w:val="subscript"/>
              </w:rPr>
              <w:t>2</w:t>
            </w:r>
            <w:r w:rsidR="00B472FD" w:rsidRPr="00120BA0">
              <w:rPr>
                <w:rFonts w:cstheme="minorHAnsi"/>
                <w:sz w:val="24"/>
                <w:szCs w:val="24"/>
              </w:rPr>
              <w:t>S, NH</w:t>
            </w:r>
            <w:r w:rsidR="00B472FD" w:rsidRPr="00120BA0">
              <w:rPr>
                <w:rFonts w:cstheme="minorHAnsi"/>
                <w:sz w:val="24"/>
                <w:szCs w:val="24"/>
                <w:vertAlign w:val="subscript"/>
              </w:rPr>
              <w:t>3</w:t>
            </w:r>
            <w:r w:rsidR="00B472FD" w:rsidRPr="00120BA0">
              <w:rPr>
                <w:rFonts w:cstheme="minorHAnsi"/>
                <w:sz w:val="24"/>
                <w:szCs w:val="24"/>
              </w:rPr>
              <w:t>, indol</w:t>
            </w:r>
            <w:r w:rsidR="00314349" w:rsidRPr="00120BA0">
              <w:rPr>
                <w:rFonts w:cstheme="minorHAnsi"/>
                <w:sz w:val="24"/>
                <w:szCs w:val="24"/>
              </w:rPr>
              <w:t>,</w:t>
            </w:r>
            <w:r w:rsidR="00B472FD" w:rsidRPr="00120BA0">
              <w:rPr>
                <w:rFonts w:cstheme="minorHAnsi"/>
                <w:sz w:val="24"/>
                <w:szCs w:val="24"/>
              </w:rPr>
              <w:t xml:space="preserve"> kadeverin </w:t>
            </w:r>
            <w:r w:rsidR="00A97BB7" w:rsidRPr="00120BA0">
              <w:rPr>
                <w:rFonts w:cstheme="minorHAnsi"/>
                <w:sz w:val="24"/>
                <w:szCs w:val="24"/>
              </w:rPr>
              <w:t>(</w:t>
            </w:r>
            <w:r w:rsidR="00A97BB7" w:rsidRPr="00120BA0">
              <w:rPr>
                <w:rFonts w:cstheme="minorHAnsi"/>
                <w:i/>
                <w:sz w:val="24"/>
                <w:szCs w:val="24"/>
              </w:rPr>
              <w:t>Enterobacteriaceae</w:t>
            </w:r>
            <w:r w:rsidR="00A97BB7" w:rsidRPr="00120BA0">
              <w:rPr>
                <w:rFonts w:cstheme="minorHAnsi"/>
                <w:sz w:val="24"/>
                <w:szCs w:val="24"/>
              </w:rPr>
              <w:t xml:space="preserve">) </w:t>
            </w:r>
            <w:r w:rsidR="00B472FD" w:rsidRPr="00120BA0">
              <w:rPr>
                <w:rFonts w:cstheme="minorHAnsi"/>
                <w:sz w:val="24"/>
                <w:szCs w:val="24"/>
              </w:rPr>
              <w:t xml:space="preserve">ve putresin </w:t>
            </w:r>
            <w:r w:rsidRPr="00120BA0">
              <w:rPr>
                <w:rFonts w:cstheme="minorHAnsi"/>
                <w:sz w:val="24"/>
                <w:szCs w:val="24"/>
              </w:rPr>
              <w:t xml:space="preserve">nedeni ile mor, yeşil, siyah renkler oluşur, 1 haftadan sonra yüzeylerde küflenme ile beyaz sarı lekeler </w:t>
            </w:r>
            <w:r w:rsidR="00E41495" w:rsidRPr="00120BA0">
              <w:rPr>
                <w:rFonts w:cstheme="minorHAnsi"/>
                <w:sz w:val="24"/>
                <w:szCs w:val="24"/>
              </w:rPr>
              <w:t>ve zehirlenme tehlikesi oluşur</w:t>
            </w:r>
            <w:r w:rsidRPr="00120BA0">
              <w:rPr>
                <w:rFonts w:cstheme="minorHAnsi"/>
                <w:sz w:val="24"/>
                <w:szCs w:val="24"/>
              </w:rPr>
              <w:t>.</w:t>
            </w:r>
          </w:p>
          <w:p w:rsidR="00B472FD" w:rsidRPr="00120BA0" w:rsidRDefault="00AF3BF6" w:rsidP="00314349">
            <w:pPr>
              <w:jc w:val="both"/>
              <w:rPr>
                <w:rFonts w:cstheme="minorHAnsi"/>
                <w:sz w:val="24"/>
                <w:szCs w:val="24"/>
              </w:rPr>
            </w:pPr>
            <w:r w:rsidRPr="00120BA0">
              <w:rPr>
                <w:rFonts w:cstheme="minorHAnsi"/>
                <w:b/>
                <w:i/>
                <w:sz w:val="24"/>
                <w:szCs w:val="24"/>
              </w:rPr>
              <w:t>Anaerop bozulma:</w:t>
            </w:r>
            <w:r w:rsidR="00E41495" w:rsidRPr="00120BA0">
              <w:rPr>
                <w:rFonts w:cstheme="minorHAnsi"/>
                <w:sz w:val="24"/>
                <w:szCs w:val="24"/>
              </w:rPr>
              <w:t xml:space="preserve"> Vakumlu ambalaj veya sıkışık stoklarda </w:t>
            </w:r>
            <w:r w:rsidRPr="00120BA0">
              <w:rPr>
                <w:rFonts w:cstheme="minorHAnsi"/>
                <w:sz w:val="24"/>
                <w:szCs w:val="24"/>
              </w:rPr>
              <w:t xml:space="preserve"> </w:t>
            </w:r>
            <w:r w:rsidR="00E41495" w:rsidRPr="00120BA0">
              <w:rPr>
                <w:rFonts w:cstheme="minorHAnsi"/>
                <w:sz w:val="24"/>
                <w:szCs w:val="24"/>
              </w:rPr>
              <w:t xml:space="preserve">laktik asit bakterileri, koliformlar ve </w:t>
            </w:r>
            <w:r w:rsidR="00E41495" w:rsidRPr="00120BA0">
              <w:rPr>
                <w:rFonts w:cstheme="minorHAnsi"/>
                <w:i/>
                <w:sz w:val="24"/>
                <w:szCs w:val="24"/>
              </w:rPr>
              <w:t>E.</w:t>
            </w:r>
            <w:r w:rsidR="006844FE" w:rsidRPr="00120BA0">
              <w:rPr>
                <w:rFonts w:cstheme="minorHAnsi"/>
                <w:i/>
                <w:sz w:val="24"/>
                <w:szCs w:val="24"/>
              </w:rPr>
              <w:t xml:space="preserve"> </w:t>
            </w:r>
            <w:r w:rsidR="00E41495" w:rsidRPr="00120BA0">
              <w:rPr>
                <w:rFonts w:cstheme="minorHAnsi"/>
                <w:i/>
                <w:sz w:val="24"/>
                <w:szCs w:val="24"/>
              </w:rPr>
              <w:t>coli</w:t>
            </w:r>
            <w:r w:rsidR="00E41495" w:rsidRPr="00120BA0">
              <w:rPr>
                <w:rFonts w:cstheme="minorHAnsi"/>
                <w:sz w:val="24"/>
                <w:szCs w:val="24"/>
              </w:rPr>
              <w:t xml:space="preserve"> ürer ve f</w:t>
            </w:r>
            <w:r w:rsidR="00B472FD" w:rsidRPr="00120BA0">
              <w:rPr>
                <w:rFonts w:cstheme="minorHAnsi"/>
                <w:sz w:val="24"/>
                <w:szCs w:val="24"/>
              </w:rPr>
              <w:t xml:space="preserve">ormik, asetik, bütirik, propiyonik asit ve daha yüksek karbonlu yağ asitleri ile laktik ve süksinik asit gibi organik asitler </w:t>
            </w:r>
            <w:r w:rsidR="00E41495" w:rsidRPr="00120BA0">
              <w:rPr>
                <w:rFonts w:cstheme="minorHAnsi"/>
                <w:sz w:val="24"/>
                <w:szCs w:val="24"/>
              </w:rPr>
              <w:t xml:space="preserve">ekşi, acı tada ve zehirlenmelere </w:t>
            </w:r>
            <w:r w:rsidR="00B472FD" w:rsidRPr="00120BA0">
              <w:rPr>
                <w:rFonts w:cstheme="minorHAnsi"/>
                <w:sz w:val="24"/>
                <w:szCs w:val="24"/>
              </w:rPr>
              <w:t xml:space="preserve">neden olur. </w:t>
            </w:r>
          </w:p>
          <w:p w:rsidR="00314349" w:rsidRPr="00120BA0" w:rsidRDefault="00314349" w:rsidP="00314349">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8F626A">
            <w:pPr>
              <w:jc w:val="center"/>
              <w:rPr>
                <w:rFonts w:cstheme="minorHAnsi"/>
                <w:sz w:val="24"/>
                <w:szCs w:val="24"/>
              </w:rPr>
            </w:pPr>
            <w:r w:rsidRPr="00120BA0">
              <w:rPr>
                <w:rFonts w:cstheme="minorHAnsi"/>
                <w:sz w:val="24"/>
                <w:szCs w:val="24"/>
              </w:rPr>
              <w:t>11</w:t>
            </w:r>
          </w:p>
        </w:tc>
        <w:tc>
          <w:tcPr>
            <w:tcW w:w="4721" w:type="pct"/>
            <w:vAlign w:val="center"/>
          </w:tcPr>
          <w:p w:rsidR="008D0937" w:rsidRPr="00120BA0" w:rsidRDefault="008D0937" w:rsidP="008D0937">
            <w:pPr>
              <w:jc w:val="both"/>
              <w:rPr>
                <w:rFonts w:cstheme="minorHAnsi"/>
                <w:b/>
                <w:sz w:val="24"/>
                <w:szCs w:val="24"/>
              </w:rPr>
            </w:pPr>
            <w:r w:rsidRPr="00120BA0">
              <w:rPr>
                <w:rFonts w:cstheme="minorHAnsi"/>
                <w:b/>
                <w:sz w:val="24"/>
                <w:szCs w:val="24"/>
              </w:rPr>
              <w:t>Tavuk etlerinin kısımları</w:t>
            </w:r>
          </w:p>
          <w:p w:rsidR="00BD20A7" w:rsidRPr="00120BA0" w:rsidRDefault="00BD20A7" w:rsidP="008D0937">
            <w:pPr>
              <w:jc w:val="both"/>
              <w:rPr>
                <w:rFonts w:cstheme="minorHAnsi"/>
                <w:b/>
                <w:sz w:val="24"/>
                <w:szCs w:val="24"/>
              </w:rPr>
            </w:pPr>
            <w:r w:rsidRPr="00120BA0">
              <w:rPr>
                <w:rFonts w:eastAsia="Times New Roman" w:cstheme="minorHAnsi"/>
                <w:b/>
                <w:i/>
                <w:color w:val="000000"/>
                <w:sz w:val="24"/>
                <w:szCs w:val="24"/>
                <w:lang w:eastAsia="tr-TR"/>
              </w:rPr>
              <w:t>Kanatlı sakatatı:</w:t>
            </w:r>
            <w:r w:rsidRPr="00120BA0">
              <w:rPr>
                <w:rFonts w:eastAsia="Times New Roman" w:cstheme="minorHAnsi"/>
                <w:color w:val="000000"/>
                <w:sz w:val="24"/>
                <w:szCs w:val="24"/>
                <w:lang w:eastAsia="tr-TR"/>
              </w:rPr>
              <w:t xml:space="preserve"> Safra kesesi alınmış karaciğer, içeriği boşaltılmış ve iç zarı alınmış taşlık, kalp ve devekuşu böbreği.</w:t>
            </w:r>
          </w:p>
          <w:p w:rsidR="00782987" w:rsidRPr="00120BA0" w:rsidRDefault="00782987" w:rsidP="008D0937">
            <w:pPr>
              <w:jc w:val="both"/>
              <w:rPr>
                <w:rFonts w:cstheme="minorHAnsi"/>
                <w:b/>
                <w:sz w:val="24"/>
                <w:szCs w:val="24"/>
              </w:rPr>
            </w:pPr>
          </w:p>
          <w:tbl>
            <w:tblPr>
              <w:tblStyle w:val="TabloKlavuzu"/>
              <w:tblW w:w="0" w:type="auto"/>
              <w:tblLook w:val="04A0" w:firstRow="1" w:lastRow="0" w:firstColumn="1" w:lastColumn="0" w:noHBand="0" w:noVBand="1"/>
            </w:tblPr>
            <w:tblGrid>
              <w:gridCol w:w="3276"/>
              <w:gridCol w:w="3186"/>
              <w:gridCol w:w="3306"/>
            </w:tblGrid>
            <w:tr w:rsidR="00F97615" w:rsidRPr="00120BA0" w:rsidTr="00A93FD2">
              <w:tc>
                <w:tcPr>
                  <w:tcW w:w="3276" w:type="dxa"/>
                </w:tcPr>
                <w:p w:rsidR="009A0AB3" w:rsidRPr="00120BA0" w:rsidRDefault="009A0AB3" w:rsidP="009A0AB3">
                  <w:pPr>
                    <w:rPr>
                      <w:rFonts w:cstheme="minorHAnsi"/>
                      <w:sz w:val="24"/>
                      <w:szCs w:val="24"/>
                    </w:rPr>
                  </w:pPr>
                  <w:r w:rsidRPr="00120BA0">
                    <w:rPr>
                      <w:rFonts w:cstheme="minorHAnsi"/>
                      <w:sz w:val="24"/>
                      <w:szCs w:val="24"/>
                    </w:rPr>
                    <w:t>ARKA ÇEYREK GÖVDE (KALÇALI BUT)</w:t>
                  </w:r>
                </w:p>
                <w:p w:rsidR="009A0AB3" w:rsidRPr="00120BA0" w:rsidRDefault="009A0AB3" w:rsidP="009A0AB3">
                  <w:pPr>
                    <w:rPr>
                      <w:rFonts w:cstheme="minorHAnsi"/>
                      <w:sz w:val="24"/>
                      <w:szCs w:val="24"/>
                    </w:rPr>
                  </w:pPr>
                  <w:r w:rsidRPr="00120BA0">
                    <w:rPr>
                      <w:rFonts w:cstheme="minorHAnsi"/>
                      <w:sz w:val="24"/>
                      <w:szCs w:val="24"/>
                    </w:rPr>
                    <w:t xml:space="preserve">Arka yarım gövdenin omurgalar ve sacrum boyunca orta yerden kesilmesiyle veya arka yarım gövdenin ön çeyreği alındıktan sonra geriye kalan, kuyruk sokumunun kısmen üzerinde bulunduğu parçadır. </w:t>
                  </w:r>
                  <w:r w:rsidRPr="00120BA0">
                    <w:rPr>
                      <w:rFonts w:cstheme="minorHAnsi"/>
                      <w:noProof/>
                      <w:sz w:val="24"/>
                      <w:szCs w:val="24"/>
                      <w:lang w:val="en-GB" w:eastAsia="en-GB"/>
                    </w:rPr>
                    <w:drawing>
                      <wp:inline distT="0" distB="0" distL="0" distR="0" wp14:anchorId="33DAD954" wp14:editId="6DD03C70">
                        <wp:extent cx="1564640" cy="782515"/>
                        <wp:effectExtent l="0" t="0" r="0" b="0"/>
                        <wp:docPr id="10" name="Resim 10" descr="e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642" cy="792018"/>
                                </a:xfrm>
                                <a:prstGeom prst="rect">
                                  <a:avLst/>
                                </a:prstGeom>
                                <a:noFill/>
                                <a:ln>
                                  <a:noFill/>
                                </a:ln>
                              </pic:spPr>
                            </pic:pic>
                          </a:graphicData>
                        </a:graphic>
                      </wp:inline>
                    </w:drawing>
                  </w:r>
                </w:p>
                <w:p w:rsidR="00782987" w:rsidRPr="00120BA0" w:rsidRDefault="00782987" w:rsidP="008D0937">
                  <w:pPr>
                    <w:jc w:val="both"/>
                    <w:rPr>
                      <w:rFonts w:cstheme="minorHAnsi"/>
                      <w:b/>
                      <w:sz w:val="24"/>
                      <w:szCs w:val="24"/>
                    </w:rPr>
                  </w:pPr>
                </w:p>
              </w:tc>
              <w:tc>
                <w:tcPr>
                  <w:tcW w:w="3186" w:type="dxa"/>
                </w:tcPr>
                <w:p w:rsidR="009A0AB3" w:rsidRPr="00120BA0" w:rsidRDefault="009A0AB3" w:rsidP="009A0AB3">
                  <w:pPr>
                    <w:rPr>
                      <w:rFonts w:cstheme="minorHAnsi"/>
                      <w:sz w:val="24"/>
                      <w:szCs w:val="24"/>
                    </w:rPr>
                  </w:pPr>
                  <w:r w:rsidRPr="00120BA0">
                    <w:rPr>
                      <w:rFonts w:cstheme="minorHAnsi"/>
                      <w:sz w:val="24"/>
                      <w:szCs w:val="24"/>
                    </w:rPr>
                    <w:t>KAFESLİ BÜTÜN GÖĞÜS</w:t>
                  </w:r>
                </w:p>
                <w:p w:rsidR="009A0AB3" w:rsidRPr="00120BA0" w:rsidRDefault="009A0AB3" w:rsidP="009A0AB3">
                  <w:pPr>
                    <w:rPr>
                      <w:rFonts w:cstheme="minorHAnsi"/>
                      <w:sz w:val="24"/>
                      <w:szCs w:val="24"/>
                    </w:rPr>
                  </w:pPr>
                  <w:r w:rsidRPr="00120BA0">
                    <w:rPr>
                      <w:rFonts w:cstheme="minorHAnsi"/>
                      <w:sz w:val="24"/>
                      <w:szCs w:val="24"/>
                    </w:rPr>
                    <w:t>Ön yarım gövdenin üzerindeki kanatların kesilmesi ile elde edilen, göğüs kafesi, göğüs kemiği, kürek kemiği, sırt omurları ve boynun son omuru ile bunları örten dokunun tamamıdır.</w:t>
                  </w:r>
                </w:p>
                <w:p w:rsidR="00782987" w:rsidRPr="00120BA0" w:rsidRDefault="009A0AB3" w:rsidP="008D0937">
                  <w:pPr>
                    <w:jc w:val="both"/>
                    <w:rPr>
                      <w:rFonts w:cstheme="minorHAnsi"/>
                      <w:b/>
                      <w:sz w:val="24"/>
                      <w:szCs w:val="24"/>
                    </w:rPr>
                  </w:pPr>
                  <w:r w:rsidRPr="00120BA0">
                    <w:rPr>
                      <w:rFonts w:cstheme="minorHAnsi"/>
                      <w:noProof/>
                      <w:sz w:val="24"/>
                      <w:szCs w:val="24"/>
                      <w:lang w:val="en-GB" w:eastAsia="en-GB"/>
                    </w:rPr>
                    <w:drawing>
                      <wp:inline distT="0" distB="0" distL="0" distR="0" wp14:anchorId="4FEBCE2F" wp14:editId="2451B9CB">
                        <wp:extent cx="1138555" cy="1175385"/>
                        <wp:effectExtent l="0" t="0" r="4445" b="5715"/>
                        <wp:docPr id="9" name="Resim 9" descr="e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8555" cy="1175385"/>
                                </a:xfrm>
                                <a:prstGeom prst="rect">
                                  <a:avLst/>
                                </a:prstGeom>
                                <a:noFill/>
                                <a:ln>
                                  <a:noFill/>
                                </a:ln>
                              </pic:spPr>
                            </pic:pic>
                          </a:graphicData>
                        </a:graphic>
                      </wp:inline>
                    </w:drawing>
                  </w:r>
                </w:p>
              </w:tc>
              <w:tc>
                <w:tcPr>
                  <w:tcW w:w="3306" w:type="dxa"/>
                </w:tcPr>
                <w:p w:rsidR="00B01848" w:rsidRPr="00120BA0" w:rsidRDefault="00B01848" w:rsidP="00B01848">
                  <w:pPr>
                    <w:rPr>
                      <w:rFonts w:cstheme="minorHAnsi"/>
                      <w:sz w:val="24"/>
                      <w:szCs w:val="24"/>
                    </w:rPr>
                  </w:pPr>
                  <w:r w:rsidRPr="00120BA0">
                    <w:rPr>
                      <w:rFonts w:cstheme="minorHAnsi"/>
                      <w:sz w:val="24"/>
                      <w:szCs w:val="24"/>
                    </w:rPr>
                    <w:t>KEMİKSİZ BÜTÜN GÖĞÜS (BONFİLE-FİLETO)</w:t>
                  </w:r>
                </w:p>
                <w:p w:rsidR="00B01848" w:rsidRPr="00120BA0" w:rsidRDefault="00B01848" w:rsidP="00B01848">
                  <w:pPr>
                    <w:rPr>
                      <w:rFonts w:cstheme="minorHAnsi"/>
                      <w:sz w:val="24"/>
                      <w:szCs w:val="24"/>
                    </w:rPr>
                  </w:pPr>
                  <w:r w:rsidRPr="00120BA0">
                    <w:rPr>
                      <w:rFonts w:cstheme="minorHAnsi"/>
                      <w:sz w:val="24"/>
                      <w:szCs w:val="24"/>
                    </w:rPr>
                    <w:t xml:space="preserve">Bütün göğüsün, adele kısmının, göğüs kemiğinden uygun bir şekilde ayrılması ile elde edilen derili veya derisiz kısmıdır. </w:t>
                  </w:r>
                  <w:r w:rsidRPr="00120BA0">
                    <w:rPr>
                      <w:rFonts w:cstheme="minorHAnsi"/>
                      <w:noProof/>
                      <w:sz w:val="24"/>
                      <w:szCs w:val="24"/>
                      <w:lang w:val="en-GB" w:eastAsia="en-GB"/>
                    </w:rPr>
                    <w:drawing>
                      <wp:inline distT="0" distB="0" distL="0" distR="0" wp14:anchorId="0D2C1262" wp14:editId="6EC9F3E5">
                        <wp:extent cx="1959854" cy="1735455"/>
                        <wp:effectExtent l="0" t="0" r="2540" b="0"/>
                        <wp:docPr id="7" name="Resim 7" descr="e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903" cy="1738155"/>
                                </a:xfrm>
                                <a:prstGeom prst="rect">
                                  <a:avLst/>
                                </a:prstGeom>
                                <a:noFill/>
                                <a:ln>
                                  <a:noFill/>
                                </a:ln>
                              </pic:spPr>
                            </pic:pic>
                          </a:graphicData>
                        </a:graphic>
                      </wp:inline>
                    </w:drawing>
                  </w:r>
                </w:p>
                <w:p w:rsidR="00782987" w:rsidRPr="00120BA0" w:rsidRDefault="00782987" w:rsidP="008D0937">
                  <w:pPr>
                    <w:jc w:val="both"/>
                    <w:rPr>
                      <w:rFonts w:cstheme="minorHAnsi"/>
                      <w:b/>
                      <w:sz w:val="24"/>
                      <w:szCs w:val="24"/>
                    </w:rPr>
                  </w:pPr>
                </w:p>
              </w:tc>
            </w:tr>
            <w:tr w:rsidR="00F97615" w:rsidRPr="00120BA0" w:rsidTr="00A93FD2">
              <w:tc>
                <w:tcPr>
                  <w:tcW w:w="3276" w:type="dxa"/>
                </w:tcPr>
                <w:p w:rsidR="00B01848" w:rsidRPr="00120BA0" w:rsidRDefault="00B01848" w:rsidP="00B01848">
                  <w:pPr>
                    <w:rPr>
                      <w:rFonts w:cstheme="minorHAnsi"/>
                      <w:sz w:val="24"/>
                      <w:szCs w:val="24"/>
                    </w:rPr>
                  </w:pPr>
                  <w:r w:rsidRPr="00120BA0">
                    <w:rPr>
                      <w:rFonts w:cstheme="minorHAnsi"/>
                      <w:sz w:val="24"/>
                      <w:szCs w:val="24"/>
                    </w:rPr>
                    <w:t>BÜTÜN BUT</w:t>
                  </w:r>
                </w:p>
                <w:p w:rsidR="00B01848" w:rsidRPr="00120BA0" w:rsidRDefault="00B01848" w:rsidP="00B01848">
                  <w:pPr>
                    <w:rPr>
                      <w:rFonts w:cstheme="minorHAnsi"/>
                      <w:sz w:val="24"/>
                      <w:szCs w:val="24"/>
                    </w:rPr>
                  </w:pPr>
                  <w:r w:rsidRPr="00120BA0">
                    <w:rPr>
                      <w:rFonts w:cstheme="minorHAnsi"/>
                      <w:sz w:val="24"/>
                      <w:szCs w:val="24"/>
                    </w:rPr>
                    <w:t xml:space="preserve">Arka çeyrek gövdenin baldır kemikleri (Tibia, fibula) ile bacak kemiğinin (femur) içinde bulunduğu kısmın, kalça ekleminden kesilmesi sonucu elde edilen parçadır. </w:t>
                  </w:r>
                  <w:r w:rsidRPr="00120BA0">
                    <w:rPr>
                      <w:rFonts w:cstheme="minorHAnsi"/>
                      <w:noProof/>
                      <w:sz w:val="24"/>
                      <w:szCs w:val="24"/>
                      <w:lang w:val="en-GB" w:eastAsia="en-GB"/>
                    </w:rPr>
                    <w:drawing>
                      <wp:inline distT="0" distB="0" distL="0" distR="0" wp14:anchorId="1D39DD4B" wp14:editId="4FEB45B6">
                        <wp:extent cx="1943100" cy="1268730"/>
                        <wp:effectExtent l="0" t="0" r="0" b="7620"/>
                        <wp:docPr id="8" name="Resim 8" descr="e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6260" cy="1270793"/>
                                </a:xfrm>
                                <a:prstGeom prst="rect">
                                  <a:avLst/>
                                </a:prstGeom>
                                <a:noFill/>
                                <a:ln>
                                  <a:noFill/>
                                </a:ln>
                              </pic:spPr>
                            </pic:pic>
                          </a:graphicData>
                        </a:graphic>
                      </wp:inline>
                    </w:drawing>
                  </w:r>
                </w:p>
                <w:p w:rsidR="00782987" w:rsidRPr="00120BA0" w:rsidRDefault="00782987" w:rsidP="008D0937">
                  <w:pPr>
                    <w:jc w:val="both"/>
                    <w:rPr>
                      <w:rFonts w:cstheme="minorHAnsi"/>
                      <w:b/>
                      <w:sz w:val="24"/>
                      <w:szCs w:val="24"/>
                    </w:rPr>
                  </w:pPr>
                </w:p>
              </w:tc>
              <w:tc>
                <w:tcPr>
                  <w:tcW w:w="3186" w:type="dxa"/>
                </w:tcPr>
                <w:p w:rsidR="00F97615" w:rsidRPr="00120BA0" w:rsidRDefault="00F97615" w:rsidP="00F97615">
                  <w:pPr>
                    <w:rPr>
                      <w:rFonts w:cstheme="minorHAnsi"/>
                      <w:sz w:val="24"/>
                      <w:szCs w:val="24"/>
                    </w:rPr>
                  </w:pPr>
                  <w:r w:rsidRPr="00120BA0">
                    <w:rPr>
                      <w:rFonts w:cstheme="minorHAnsi"/>
                      <w:sz w:val="24"/>
                      <w:szCs w:val="24"/>
                    </w:rPr>
                    <w:t>ALT BUT (BAGET)</w:t>
                  </w:r>
                </w:p>
                <w:p w:rsidR="00F97615" w:rsidRPr="00120BA0" w:rsidRDefault="00F97615" w:rsidP="00F97615">
                  <w:pPr>
                    <w:rPr>
                      <w:rFonts w:cstheme="minorHAnsi"/>
                      <w:sz w:val="24"/>
                      <w:szCs w:val="24"/>
                    </w:rPr>
                  </w:pPr>
                  <w:r w:rsidRPr="00120BA0">
                    <w:rPr>
                      <w:rFonts w:cstheme="minorHAnsi"/>
                      <w:sz w:val="24"/>
                      <w:szCs w:val="24"/>
                    </w:rPr>
                    <w:t xml:space="preserve">Bütün buttan üst budun kesilmesinden sonra geriye kalan parçadır. </w:t>
                  </w:r>
                  <w:r w:rsidRPr="00120BA0">
                    <w:rPr>
                      <w:rFonts w:cstheme="minorHAnsi"/>
                      <w:noProof/>
                      <w:sz w:val="24"/>
                      <w:szCs w:val="24"/>
                      <w:lang w:val="en-GB" w:eastAsia="en-GB"/>
                    </w:rPr>
                    <w:drawing>
                      <wp:inline distT="0" distB="0" distL="0" distR="0" wp14:anchorId="6DEEE267" wp14:editId="00707B17">
                        <wp:extent cx="1063869" cy="1753870"/>
                        <wp:effectExtent l="0" t="0" r="3175" b="0"/>
                        <wp:docPr id="4" name="Resim 4" descr="e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7696" cy="1760179"/>
                                </a:xfrm>
                                <a:prstGeom prst="rect">
                                  <a:avLst/>
                                </a:prstGeom>
                                <a:noFill/>
                                <a:ln>
                                  <a:noFill/>
                                </a:ln>
                              </pic:spPr>
                            </pic:pic>
                          </a:graphicData>
                        </a:graphic>
                      </wp:inline>
                    </w:drawing>
                  </w:r>
                </w:p>
                <w:p w:rsidR="00782987" w:rsidRPr="00120BA0" w:rsidRDefault="00782987" w:rsidP="008D0937">
                  <w:pPr>
                    <w:jc w:val="both"/>
                    <w:rPr>
                      <w:rFonts w:cstheme="minorHAnsi"/>
                      <w:b/>
                      <w:sz w:val="24"/>
                      <w:szCs w:val="24"/>
                    </w:rPr>
                  </w:pPr>
                </w:p>
              </w:tc>
              <w:tc>
                <w:tcPr>
                  <w:tcW w:w="3306" w:type="dxa"/>
                </w:tcPr>
                <w:p w:rsidR="00F97615" w:rsidRPr="00120BA0" w:rsidRDefault="00F97615" w:rsidP="00F97615">
                  <w:pPr>
                    <w:rPr>
                      <w:rFonts w:cstheme="minorHAnsi"/>
                      <w:sz w:val="24"/>
                      <w:szCs w:val="24"/>
                    </w:rPr>
                  </w:pPr>
                  <w:r w:rsidRPr="00120BA0">
                    <w:rPr>
                      <w:rFonts w:cstheme="minorHAnsi"/>
                      <w:sz w:val="24"/>
                      <w:szCs w:val="24"/>
                    </w:rPr>
                    <w:t>ORTA KANAT (KANAT IZGARA)</w:t>
                  </w:r>
                </w:p>
                <w:p w:rsidR="00782987" w:rsidRPr="00120BA0" w:rsidRDefault="00F97615" w:rsidP="00F97615">
                  <w:pPr>
                    <w:jc w:val="both"/>
                    <w:rPr>
                      <w:rFonts w:cstheme="minorHAnsi"/>
                      <w:sz w:val="24"/>
                      <w:szCs w:val="24"/>
                    </w:rPr>
                  </w:pPr>
                  <w:r w:rsidRPr="00120BA0">
                    <w:rPr>
                      <w:rFonts w:cstheme="minorHAnsi"/>
                      <w:sz w:val="24"/>
                      <w:szCs w:val="24"/>
                    </w:rPr>
                    <w:t>Yarım kanadın dip ve uç kısımlarından kesilmesinden sonra ön kol kemiklerinin (Radius, ulna) içinde bulunduğu kısımdır.</w:t>
                  </w:r>
                </w:p>
                <w:p w:rsidR="00A93FD2" w:rsidRPr="00120BA0" w:rsidRDefault="00A93FD2" w:rsidP="00F97615">
                  <w:pPr>
                    <w:jc w:val="both"/>
                    <w:rPr>
                      <w:rFonts w:cstheme="minorHAnsi"/>
                      <w:b/>
                      <w:sz w:val="24"/>
                      <w:szCs w:val="24"/>
                    </w:rPr>
                  </w:pPr>
                  <w:r w:rsidRPr="00120BA0">
                    <w:rPr>
                      <w:rFonts w:cstheme="minorHAnsi"/>
                      <w:noProof/>
                      <w:sz w:val="24"/>
                      <w:szCs w:val="24"/>
                      <w:lang w:val="en-GB" w:eastAsia="en-GB"/>
                    </w:rPr>
                    <w:drawing>
                      <wp:inline distT="0" distB="0" distL="0" distR="0" wp14:anchorId="4E4DA985" wp14:editId="146D2178">
                        <wp:extent cx="1417955" cy="1287780"/>
                        <wp:effectExtent l="0" t="0" r="0" b="7620"/>
                        <wp:docPr id="11" name="Resim 11" descr="e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7955" cy="1287780"/>
                                </a:xfrm>
                                <a:prstGeom prst="rect">
                                  <a:avLst/>
                                </a:prstGeom>
                                <a:noFill/>
                                <a:ln>
                                  <a:noFill/>
                                </a:ln>
                              </pic:spPr>
                            </pic:pic>
                          </a:graphicData>
                        </a:graphic>
                      </wp:inline>
                    </w:drawing>
                  </w:r>
                </w:p>
              </w:tc>
            </w:tr>
            <w:tr w:rsidR="00F97615" w:rsidRPr="00120BA0" w:rsidTr="00A93FD2">
              <w:tc>
                <w:tcPr>
                  <w:tcW w:w="3276" w:type="dxa"/>
                </w:tcPr>
                <w:p w:rsidR="00B01848" w:rsidRPr="00120BA0" w:rsidRDefault="00B01848" w:rsidP="00B01848">
                  <w:pPr>
                    <w:rPr>
                      <w:rFonts w:cstheme="minorHAnsi"/>
                      <w:sz w:val="24"/>
                      <w:szCs w:val="24"/>
                    </w:rPr>
                  </w:pPr>
                  <w:r w:rsidRPr="00120BA0">
                    <w:rPr>
                      <w:rFonts w:cstheme="minorHAnsi"/>
                      <w:b/>
                      <w:sz w:val="24"/>
                      <w:szCs w:val="24"/>
                    </w:rPr>
                    <w:tab/>
                  </w:r>
                  <w:r w:rsidRPr="00120BA0">
                    <w:rPr>
                      <w:rFonts w:cstheme="minorHAnsi"/>
                      <w:sz w:val="24"/>
                      <w:szCs w:val="24"/>
                    </w:rPr>
                    <w:t>ÜST BUT (SARMA, TALEKS)</w:t>
                  </w:r>
                </w:p>
                <w:p w:rsidR="00B01848" w:rsidRPr="00120BA0" w:rsidRDefault="00B01848" w:rsidP="00B01848">
                  <w:pPr>
                    <w:rPr>
                      <w:rFonts w:cstheme="minorHAnsi"/>
                      <w:sz w:val="24"/>
                      <w:szCs w:val="24"/>
                    </w:rPr>
                  </w:pPr>
                  <w:r w:rsidRPr="00120BA0">
                    <w:rPr>
                      <w:rFonts w:cstheme="minorHAnsi"/>
                      <w:sz w:val="24"/>
                      <w:szCs w:val="24"/>
                    </w:rPr>
                    <w:t xml:space="preserve">Bütün budun bacak kemiğinin (femur) diz ekleminden kesilmesi ile elde edilen üst parçasıdır. </w:t>
                  </w:r>
                  <w:r w:rsidRPr="00120BA0">
                    <w:rPr>
                      <w:rFonts w:cstheme="minorHAnsi"/>
                      <w:noProof/>
                      <w:sz w:val="24"/>
                      <w:szCs w:val="24"/>
                      <w:lang w:val="en-GB" w:eastAsia="en-GB"/>
                    </w:rPr>
                    <w:drawing>
                      <wp:inline distT="0" distB="0" distL="0" distR="0" wp14:anchorId="6ED09D88" wp14:editId="54386EA7">
                        <wp:extent cx="1250315" cy="1212850"/>
                        <wp:effectExtent l="0" t="0" r="6985" b="6350"/>
                        <wp:docPr id="6" name="Resim 6" descr="e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315" cy="1212850"/>
                                </a:xfrm>
                                <a:prstGeom prst="rect">
                                  <a:avLst/>
                                </a:prstGeom>
                                <a:noFill/>
                                <a:ln>
                                  <a:noFill/>
                                </a:ln>
                              </pic:spPr>
                            </pic:pic>
                          </a:graphicData>
                        </a:graphic>
                      </wp:inline>
                    </w:drawing>
                  </w:r>
                </w:p>
                <w:p w:rsidR="009A0AB3" w:rsidRPr="00120BA0" w:rsidRDefault="009A0AB3" w:rsidP="00B01848">
                  <w:pPr>
                    <w:tabs>
                      <w:tab w:val="left" w:pos="969"/>
                    </w:tabs>
                    <w:jc w:val="both"/>
                    <w:rPr>
                      <w:rFonts w:cstheme="minorHAnsi"/>
                      <w:b/>
                      <w:sz w:val="24"/>
                      <w:szCs w:val="24"/>
                    </w:rPr>
                  </w:pPr>
                </w:p>
                <w:p w:rsidR="009A0AB3" w:rsidRPr="00120BA0" w:rsidRDefault="009A0AB3" w:rsidP="008D0937">
                  <w:pPr>
                    <w:jc w:val="both"/>
                    <w:rPr>
                      <w:rFonts w:cstheme="minorHAnsi"/>
                      <w:b/>
                      <w:sz w:val="24"/>
                      <w:szCs w:val="24"/>
                    </w:rPr>
                  </w:pPr>
                </w:p>
              </w:tc>
              <w:tc>
                <w:tcPr>
                  <w:tcW w:w="3186" w:type="dxa"/>
                </w:tcPr>
                <w:p w:rsidR="00F97615" w:rsidRPr="00120BA0" w:rsidRDefault="00F97615" w:rsidP="00F97615">
                  <w:pPr>
                    <w:rPr>
                      <w:rFonts w:cstheme="minorHAnsi"/>
                      <w:sz w:val="24"/>
                      <w:szCs w:val="24"/>
                    </w:rPr>
                  </w:pPr>
                  <w:r w:rsidRPr="00120BA0">
                    <w:rPr>
                      <w:rFonts w:cstheme="minorHAnsi"/>
                      <w:sz w:val="24"/>
                      <w:szCs w:val="24"/>
                    </w:rPr>
                    <w:t>BUT PİRZOLA</w:t>
                  </w:r>
                </w:p>
                <w:p w:rsidR="00F97615" w:rsidRPr="00120BA0" w:rsidRDefault="00F97615" w:rsidP="00F97615">
                  <w:pPr>
                    <w:rPr>
                      <w:rFonts w:cstheme="minorHAnsi"/>
                      <w:sz w:val="24"/>
                      <w:szCs w:val="24"/>
                    </w:rPr>
                  </w:pPr>
                  <w:r w:rsidRPr="00120BA0">
                    <w:rPr>
                      <w:rFonts w:cstheme="minorHAnsi"/>
                      <w:sz w:val="24"/>
                      <w:szCs w:val="24"/>
                    </w:rPr>
                    <w:t xml:space="preserve">Üst budun derili veya derisiz halde etlerinin kalça tarafına doğru sıyrılıp hafifçe dövülmesiyle elde edilen parçadır. </w:t>
                  </w:r>
                  <w:r w:rsidRPr="00120BA0">
                    <w:rPr>
                      <w:rFonts w:cstheme="minorHAnsi"/>
                      <w:noProof/>
                      <w:sz w:val="24"/>
                      <w:szCs w:val="24"/>
                      <w:lang w:val="en-GB" w:eastAsia="en-GB"/>
                    </w:rPr>
                    <w:drawing>
                      <wp:inline distT="0" distB="0" distL="0" distR="0" wp14:anchorId="49269A68" wp14:editId="68FE6DE8">
                        <wp:extent cx="1877496" cy="1283677"/>
                        <wp:effectExtent l="0" t="0" r="8890" b="0"/>
                        <wp:docPr id="5" name="Resim 5" descr="e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0292" cy="1299263"/>
                                </a:xfrm>
                                <a:prstGeom prst="rect">
                                  <a:avLst/>
                                </a:prstGeom>
                                <a:noFill/>
                                <a:ln>
                                  <a:noFill/>
                                </a:ln>
                              </pic:spPr>
                            </pic:pic>
                          </a:graphicData>
                        </a:graphic>
                      </wp:inline>
                    </w:drawing>
                  </w:r>
                </w:p>
                <w:p w:rsidR="009A0AB3" w:rsidRPr="00120BA0" w:rsidRDefault="009A0AB3" w:rsidP="008D0937">
                  <w:pPr>
                    <w:jc w:val="both"/>
                    <w:rPr>
                      <w:rFonts w:cstheme="minorHAnsi"/>
                      <w:b/>
                      <w:sz w:val="24"/>
                      <w:szCs w:val="24"/>
                    </w:rPr>
                  </w:pPr>
                </w:p>
              </w:tc>
              <w:tc>
                <w:tcPr>
                  <w:tcW w:w="3306" w:type="dxa"/>
                </w:tcPr>
                <w:p w:rsidR="00A93FD2" w:rsidRPr="00120BA0" w:rsidRDefault="00A93FD2" w:rsidP="00A93FD2">
                  <w:pPr>
                    <w:rPr>
                      <w:rFonts w:cstheme="minorHAnsi"/>
                      <w:sz w:val="24"/>
                      <w:szCs w:val="24"/>
                    </w:rPr>
                  </w:pPr>
                  <w:r w:rsidRPr="00120BA0">
                    <w:rPr>
                      <w:rFonts w:cstheme="minorHAnsi"/>
                      <w:sz w:val="24"/>
                      <w:szCs w:val="24"/>
                    </w:rPr>
                    <w:t>DİP KANAT</w:t>
                  </w:r>
                </w:p>
                <w:p w:rsidR="009A0AB3" w:rsidRPr="00120BA0" w:rsidRDefault="00A93FD2" w:rsidP="00A93FD2">
                  <w:pPr>
                    <w:jc w:val="both"/>
                    <w:rPr>
                      <w:rFonts w:cstheme="minorHAnsi"/>
                      <w:sz w:val="24"/>
                      <w:szCs w:val="24"/>
                    </w:rPr>
                  </w:pPr>
                  <w:r w:rsidRPr="00120BA0">
                    <w:rPr>
                      <w:rFonts w:cstheme="minorHAnsi"/>
                      <w:sz w:val="24"/>
                      <w:szCs w:val="24"/>
                    </w:rPr>
                    <w:t>Yarım kanadın dirsek ekleminden kesilmesinden sonra geriye kalan pazı kemiğinin (Humerus) içinde bulunduğu kısımdır</w:t>
                  </w:r>
                </w:p>
                <w:p w:rsidR="00A93FD2" w:rsidRPr="00120BA0" w:rsidRDefault="00A93FD2" w:rsidP="00A93FD2">
                  <w:pPr>
                    <w:jc w:val="both"/>
                    <w:rPr>
                      <w:rFonts w:cstheme="minorHAnsi"/>
                      <w:b/>
                      <w:sz w:val="24"/>
                      <w:szCs w:val="24"/>
                    </w:rPr>
                  </w:pPr>
                  <w:r w:rsidRPr="00120BA0">
                    <w:rPr>
                      <w:rFonts w:cstheme="minorHAnsi"/>
                      <w:noProof/>
                      <w:sz w:val="24"/>
                      <w:szCs w:val="24"/>
                      <w:lang w:val="en-GB" w:eastAsia="en-GB"/>
                    </w:rPr>
                    <w:drawing>
                      <wp:inline distT="0" distB="0" distL="0" distR="0" wp14:anchorId="1719E21F" wp14:editId="5704871E">
                        <wp:extent cx="1828800" cy="1306195"/>
                        <wp:effectExtent l="0" t="0" r="0" b="8255"/>
                        <wp:docPr id="2" name="Resim 2" descr="e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306195"/>
                                </a:xfrm>
                                <a:prstGeom prst="rect">
                                  <a:avLst/>
                                </a:prstGeom>
                                <a:noFill/>
                                <a:ln>
                                  <a:noFill/>
                                </a:ln>
                              </pic:spPr>
                            </pic:pic>
                          </a:graphicData>
                        </a:graphic>
                      </wp:inline>
                    </w:drawing>
                  </w:r>
                </w:p>
              </w:tc>
            </w:tr>
          </w:tbl>
          <w:p w:rsidR="00782987" w:rsidRPr="00120BA0" w:rsidRDefault="00782987" w:rsidP="00782987">
            <w:pPr>
              <w:rPr>
                <w:rFonts w:cstheme="minorHAnsi"/>
                <w:sz w:val="24"/>
                <w:szCs w:val="24"/>
              </w:rPr>
            </w:pPr>
            <w:r w:rsidRPr="00120BA0">
              <w:rPr>
                <w:rFonts w:cstheme="minorHAnsi"/>
                <w:sz w:val="24"/>
                <w:szCs w:val="24"/>
              </w:rPr>
              <w:t> </w:t>
            </w:r>
          </w:p>
          <w:p w:rsidR="00782987" w:rsidRPr="00120BA0" w:rsidRDefault="00782987" w:rsidP="00782987">
            <w:pPr>
              <w:rPr>
                <w:rFonts w:cstheme="minorHAnsi"/>
                <w:sz w:val="24"/>
                <w:szCs w:val="24"/>
              </w:rPr>
            </w:pPr>
          </w:p>
          <w:p w:rsidR="00782987" w:rsidRPr="00120BA0" w:rsidRDefault="00782987" w:rsidP="008D0937">
            <w:pPr>
              <w:jc w:val="both"/>
              <w:rPr>
                <w:rFonts w:cstheme="minorHAnsi"/>
                <w:b/>
                <w:sz w:val="24"/>
                <w:szCs w:val="24"/>
              </w:rPr>
            </w:pPr>
          </w:p>
          <w:p w:rsidR="00DB6A97" w:rsidRPr="00120BA0" w:rsidRDefault="00DB6A97" w:rsidP="008D0937">
            <w:pPr>
              <w:jc w:val="both"/>
              <w:rPr>
                <w:rFonts w:cstheme="minorHAnsi"/>
                <w:sz w:val="24"/>
                <w:szCs w:val="24"/>
              </w:rPr>
            </w:pPr>
            <w:r w:rsidRPr="00120BA0">
              <w:rPr>
                <w:rFonts w:cstheme="minorHAnsi"/>
                <w:noProof/>
                <w:sz w:val="24"/>
                <w:szCs w:val="24"/>
                <w:lang w:val="en-GB" w:eastAsia="en-GB"/>
              </w:rPr>
              <w:drawing>
                <wp:inline distT="0" distB="0" distL="0" distR="0" wp14:anchorId="72FC909E" wp14:editId="1890C562">
                  <wp:extent cx="5723792" cy="4686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0903" cy="4692122"/>
                          </a:xfrm>
                          <a:prstGeom prst="rect">
                            <a:avLst/>
                          </a:prstGeom>
                        </pic:spPr>
                      </pic:pic>
                    </a:graphicData>
                  </a:graphic>
                </wp:inline>
              </w:drawing>
            </w:r>
          </w:p>
        </w:tc>
      </w:tr>
      <w:tr w:rsidR="008D0937" w:rsidRPr="00120BA0" w:rsidTr="00F14961">
        <w:trPr>
          <w:trHeight w:val="454"/>
        </w:trPr>
        <w:tc>
          <w:tcPr>
            <w:tcW w:w="279" w:type="pct"/>
            <w:vAlign w:val="center"/>
          </w:tcPr>
          <w:p w:rsidR="008D0937" w:rsidRPr="00120BA0" w:rsidRDefault="008D0937" w:rsidP="008F626A">
            <w:pPr>
              <w:jc w:val="center"/>
              <w:rPr>
                <w:rFonts w:cstheme="minorHAnsi"/>
                <w:sz w:val="24"/>
                <w:szCs w:val="24"/>
              </w:rPr>
            </w:pPr>
            <w:r w:rsidRPr="00120BA0">
              <w:rPr>
                <w:rFonts w:cstheme="minorHAnsi"/>
                <w:sz w:val="24"/>
                <w:szCs w:val="24"/>
              </w:rPr>
              <w:t>12</w:t>
            </w:r>
          </w:p>
        </w:tc>
        <w:tc>
          <w:tcPr>
            <w:tcW w:w="4721" w:type="pct"/>
            <w:vAlign w:val="center"/>
          </w:tcPr>
          <w:p w:rsidR="00294163" w:rsidRPr="00120BA0" w:rsidRDefault="008D0937" w:rsidP="00294163">
            <w:pPr>
              <w:jc w:val="both"/>
              <w:rPr>
                <w:rFonts w:cstheme="minorHAnsi"/>
                <w:b/>
                <w:sz w:val="24"/>
                <w:szCs w:val="24"/>
              </w:rPr>
            </w:pPr>
            <w:r w:rsidRPr="00120BA0">
              <w:rPr>
                <w:rFonts w:cstheme="minorHAnsi"/>
                <w:b/>
                <w:sz w:val="24"/>
                <w:szCs w:val="24"/>
              </w:rPr>
              <w:t>Tavuk etleri ile ilgili mevzuat hükümleri</w:t>
            </w:r>
            <w:r w:rsidR="002603A2" w:rsidRPr="00120BA0">
              <w:rPr>
                <w:rFonts w:cstheme="minorHAnsi"/>
                <w:b/>
                <w:sz w:val="24"/>
                <w:szCs w:val="24"/>
              </w:rPr>
              <w:t>:</w:t>
            </w:r>
            <w:r w:rsidR="00294163" w:rsidRPr="00120BA0">
              <w:rPr>
                <w:rFonts w:cstheme="minorHAnsi"/>
                <w:b/>
                <w:sz w:val="24"/>
                <w:szCs w:val="24"/>
              </w:rPr>
              <w:t xml:space="preserve"> </w:t>
            </w:r>
          </w:p>
          <w:p w:rsidR="00BD20A7" w:rsidRPr="00120BA0" w:rsidRDefault="00BD20A7" w:rsidP="00A03CDB">
            <w:pPr>
              <w:pStyle w:val="ListeParagraf"/>
              <w:numPr>
                <w:ilvl w:val="0"/>
                <w:numId w:val="6"/>
              </w:numPr>
              <w:spacing w:after="0" w:line="240" w:lineRule="auto"/>
              <w:jc w:val="both"/>
              <w:rPr>
                <w:rFonts w:cstheme="minorHAnsi"/>
                <w:color w:val="000000"/>
                <w:sz w:val="24"/>
                <w:szCs w:val="24"/>
                <w:u w:val="single"/>
              </w:rPr>
            </w:pPr>
            <w:r w:rsidRPr="00120BA0">
              <w:rPr>
                <w:rFonts w:cstheme="minorHAnsi"/>
                <w:color w:val="000000"/>
                <w:sz w:val="24"/>
                <w:szCs w:val="24"/>
                <w:u w:val="single"/>
              </w:rPr>
              <w:t>Türk Gıda Kodeksi Yönetmeliği’nin Gıda Maddeleri Üreten İşyerlerinin Taşıması Gereken Özellikler</w:t>
            </w:r>
          </w:p>
          <w:p w:rsidR="00BD20A7" w:rsidRPr="00120BA0" w:rsidRDefault="00BD20A7" w:rsidP="00A03CDB">
            <w:pPr>
              <w:pStyle w:val="ListeParagraf"/>
              <w:numPr>
                <w:ilvl w:val="0"/>
                <w:numId w:val="6"/>
              </w:numPr>
              <w:spacing w:after="0" w:line="240" w:lineRule="auto"/>
              <w:jc w:val="both"/>
              <w:rPr>
                <w:rFonts w:cstheme="minorHAnsi"/>
                <w:color w:val="000000"/>
                <w:sz w:val="24"/>
                <w:szCs w:val="24"/>
                <w:u w:val="single"/>
              </w:rPr>
            </w:pPr>
            <w:r w:rsidRPr="00120BA0">
              <w:rPr>
                <w:rFonts w:cstheme="minorHAnsi"/>
                <w:color w:val="000000"/>
                <w:sz w:val="24"/>
                <w:szCs w:val="24"/>
                <w:u w:val="single"/>
              </w:rPr>
              <w:t>Kanatlı Hayvan Eti ve Et Ürünleri Üretim Tesislerinin Çalışma ve Denetleme Usul ve Esaslarına Dair Yönetmelik</w:t>
            </w:r>
          </w:p>
          <w:p w:rsidR="00BD20A7" w:rsidRPr="00120BA0" w:rsidRDefault="00BD20A7" w:rsidP="00A03CDB">
            <w:pPr>
              <w:pStyle w:val="ListeParagraf"/>
              <w:numPr>
                <w:ilvl w:val="0"/>
                <w:numId w:val="6"/>
              </w:numPr>
              <w:spacing w:after="0" w:line="240" w:lineRule="auto"/>
              <w:jc w:val="both"/>
              <w:rPr>
                <w:rFonts w:cstheme="minorHAnsi"/>
                <w:color w:val="000000"/>
                <w:sz w:val="24"/>
                <w:szCs w:val="24"/>
                <w:u w:val="single"/>
              </w:rPr>
            </w:pPr>
            <w:r w:rsidRPr="00120BA0">
              <w:rPr>
                <w:rFonts w:cstheme="minorHAnsi"/>
                <w:color w:val="000000"/>
                <w:sz w:val="24"/>
                <w:szCs w:val="24"/>
                <w:u w:val="single"/>
              </w:rPr>
              <w:t>Türk Gıda Kodeksi Ambalajlama ve Etiketleme-İşaretleme Yönetmeliği</w:t>
            </w:r>
          </w:p>
          <w:p w:rsidR="00BD20A7" w:rsidRPr="00120BA0" w:rsidRDefault="00BD20A7" w:rsidP="00A03CDB">
            <w:pPr>
              <w:pStyle w:val="ListeParagraf"/>
              <w:numPr>
                <w:ilvl w:val="0"/>
                <w:numId w:val="6"/>
              </w:numPr>
              <w:spacing w:after="0" w:line="240" w:lineRule="auto"/>
              <w:jc w:val="both"/>
              <w:rPr>
                <w:rFonts w:cstheme="minorHAnsi"/>
                <w:color w:val="000000"/>
                <w:sz w:val="24"/>
                <w:szCs w:val="24"/>
                <w:u w:val="single"/>
              </w:rPr>
            </w:pPr>
            <w:r w:rsidRPr="00120BA0">
              <w:rPr>
                <w:rFonts w:cstheme="minorHAnsi"/>
                <w:color w:val="000000"/>
                <w:sz w:val="24"/>
                <w:szCs w:val="24"/>
                <w:u w:val="single"/>
              </w:rPr>
              <w:t>Türk Gıda Kodeksi Veteriner İlaçları Tolerans Düzeyleri Yönetmeliği</w:t>
            </w:r>
          </w:p>
          <w:p w:rsidR="00BD20A7" w:rsidRPr="00120BA0" w:rsidRDefault="009E71B3" w:rsidP="00A03CDB">
            <w:pPr>
              <w:pStyle w:val="ListeParagraf"/>
              <w:numPr>
                <w:ilvl w:val="0"/>
                <w:numId w:val="6"/>
              </w:numPr>
              <w:spacing w:after="0" w:line="240" w:lineRule="auto"/>
              <w:jc w:val="both"/>
              <w:rPr>
                <w:rFonts w:cstheme="minorHAnsi"/>
                <w:sz w:val="24"/>
                <w:szCs w:val="24"/>
                <w:u w:val="single"/>
              </w:rPr>
            </w:pPr>
            <w:r w:rsidRPr="00120BA0">
              <w:rPr>
                <w:rFonts w:cstheme="minorHAnsi"/>
                <w:sz w:val="24"/>
                <w:szCs w:val="24"/>
                <w:u w:val="single"/>
              </w:rPr>
              <w:t>Uzman Veteriner Hekimlik M</w:t>
            </w:r>
            <w:r w:rsidR="00294163" w:rsidRPr="00120BA0">
              <w:rPr>
                <w:rFonts w:cstheme="minorHAnsi"/>
                <w:sz w:val="24"/>
                <w:szCs w:val="24"/>
                <w:u w:val="single"/>
              </w:rPr>
              <w:t>evzuatı</w:t>
            </w:r>
          </w:p>
          <w:p w:rsidR="00294163" w:rsidRPr="00120BA0" w:rsidRDefault="00294163" w:rsidP="00A03CDB">
            <w:pPr>
              <w:pStyle w:val="ListeParagraf"/>
              <w:numPr>
                <w:ilvl w:val="0"/>
                <w:numId w:val="6"/>
              </w:numPr>
              <w:spacing w:after="0" w:line="240" w:lineRule="auto"/>
              <w:jc w:val="both"/>
              <w:rPr>
                <w:rFonts w:cstheme="minorHAnsi"/>
                <w:color w:val="000000"/>
                <w:sz w:val="24"/>
                <w:szCs w:val="24"/>
                <w:u w:val="single"/>
              </w:rPr>
            </w:pPr>
            <w:r w:rsidRPr="00120BA0">
              <w:rPr>
                <w:rFonts w:cstheme="minorHAnsi"/>
                <w:bCs/>
                <w:color w:val="000000"/>
                <w:sz w:val="24"/>
                <w:szCs w:val="24"/>
                <w:u w:val="single"/>
              </w:rPr>
              <w:t>Veter</w:t>
            </w:r>
            <w:r w:rsidR="009E71B3" w:rsidRPr="00120BA0">
              <w:rPr>
                <w:rFonts w:cstheme="minorHAnsi"/>
                <w:bCs/>
                <w:color w:val="000000"/>
                <w:sz w:val="24"/>
                <w:szCs w:val="24"/>
                <w:u w:val="single"/>
              </w:rPr>
              <w:t>iner Biyolojik Numunelerinin Alınması</w:t>
            </w:r>
            <w:r w:rsidRPr="00120BA0">
              <w:rPr>
                <w:rFonts w:cstheme="minorHAnsi"/>
                <w:bCs/>
                <w:color w:val="000000"/>
                <w:sz w:val="24"/>
                <w:szCs w:val="24"/>
                <w:u w:val="single"/>
              </w:rPr>
              <w:t>, Nakledilmesi, İthalat</w:t>
            </w:r>
            <w:r w:rsidR="009E71B3" w:rsidRPr="00120BA0">
              <w:rPr>
                <w:rFonts w:cstheme="minorHAnsi"/>
                <w:bCs/>
                <w:color w:val="000000"/>
                <w:sz w:val="24"/>
                <w:szCs w:val="24"/>
                <w:u w:val="single"/>
              </w:rPr>
              <w:t>ı, İhracatı ve Laboratuvar Şartları</w:t>
            </w:r>
            <w:r w:rsidRPr="00120BA0">
              <w:rPr>
                <w:rFonts w:cstheme="minorHAnsi"/>
                <w:bCs/>
                <w:color w:val="000000"/>
                <w:sz w:val="24"/>
                <w:szCs w:val="24"/>
                <w:u w:val="single"/>
              </w:rPr>
              <w:t xml:space="preserve">na Dair Yönetmelik. </w:t>
            </w:r>
          </w:p>
          <w:p w:rsidR="00294163" w:rsidRPr="00120BA0" w:rsidRDefault="00294163" w:rsidP="008D0937">
            <w:pPr>
              <w:jc w:val="both"/>
              <w:rPr>
                <w:rFonts w:cstheme="minorHAnsi"/>
                <w:b/>
                <w:sz w:val="24"/>
                <w:szCs w:val="24"/>
              </w:rPr>
            </w:pPr>
          </w:p>
          <w:p w:rsidR="004B1774" w:rsidRPr="00120BA0" w:rsidRDefault="004B1774" w:rsidP="004B1774">
            <w:pPr>
              <w:ind w:firstLine="567"/>
              <w:jc w:val="center"/>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ETÇİ TAVUKLARIN KORUNMASI İLE İLGİLİ ASGARİ STANDARTLARA</w:t>
            </w:r>
          </w:p>
          <w:p w:rsidR="004B1774" w:rsidRPr="00120BA0" w:rsidRDefault="004B1774" w:rsidP="004B1774">
            <w:pPr>
              <w:ind w:firstLine="567"/>
              <w:jc w:val="center"/>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İLİŞKİN YÖNETMELİK</w:t>
            </w:r>
          </w:p>
          <w:p w:rsidR="004B1774" w:rsidRPr="00120BA0" w:rsidRDefault="004B1774" w:rsidP="004B1774">
            <w:pPr>
              <w:ind w:firstLine="567"/>
              <w:jc w:val="center"/>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 </w:t>
            </w:r>
          </w:p>
          <w:p w:rsidR="004B1774" w:rsidRPr="00120BA0" w:rsidRDefault="004B1774" w:rsidP="004B1774">
            <w:pPr>
              <w:ind w:firstLine="567"/>
              <w:jc w:val="center"/>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E</w:t>
            </w:r>
            <w:r w:rsidRPr="00120BA0">
              <w:rPr>
                <w:rFonts w:eastAsia="Times New Roman" w:cstheme="minorHAnsi"/>
                <w:color w:val="000000"/>
                <w:sz w:val="24"/>
                <w:szCs w:val="24"/>
                <w:lang w:val="en-GB" w:eastAsia="en-GB"/>
              </w:rPr>
              <w:t>tçi tavuk sayısı 500 adetten fazla ise aşağıdaki kurallar uygulanır. Bu Yönetmelik, 11/6/2010 tarihli ve 5996 sayılı Veteriner Hizmetleri, Bitki Sağlığı, Gıda ve Yem Kanununun 9 uncu maddesine dayanılarak hazırlanmıştır.</w:t>
            </w: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i/>
                <w:color w:val="000000"/>
                <w:sz w:val="24"/>
                <w:szCs w:val="24"/>
                <w:lang w:val="en-GB" w:eastAsia="en-GB"/>
              </w:rPr>
              <w:t>Sürü yoğunluğu</w:t>
            </w:r>
            <w:r w:rsidRPr="00120BA0">
              <w:rPr>
                <w:rFonts w:eastAsia="Times New Roman" w:cstheme="minorHAnsi"/>
                <w:b/>
                <w:bCs/>
                <w:color w:val="000000"/>
                <w:sz w:val="24"/>
                <w:szCs w:val="24"/>
                <w:lang w:val="en-GB" w:eastAsia="en-GB"/>
              </w:rPr>
              <w:t xml:space="preserve">: </w:t>
            </w:r>
            <w:r w:rsidRPr="00120BA0">
              <w:rPr>
                <w:rFonts w:eastAsia="Times New Roman" w:cstheme="minorHAnsi"/>
                <w:color w:val="000000"/>
                <w:sz w:val="24"/>
                <w:szCs w:val="24"/>
                <w:lang w:val="en-GB" w:eastAsia="en-GB"/>
              </w:rPr>
              <w:t xml:space="preserve">Kümeste maksimum sürü yoğunluğu </w:t>
            </w:r>
            <w:r w:rsidRPr="00120BA0">
              <w:rPr>
                <w:rFonts w:eastAsia="Times New Roman" w:cstheme="minorHAnsi"/>
                <w:b/>
                <w:color w:val="000000"/>
                <w:sz w:val="24"/>
                <w:szCs w:val="24"/>
                <w:lang w:val="en-GB" w:eastAsia="en-GB"/>
              </w:rPr>
              <w:t>33 kg/m</w:t>
            </w:r>
            <w:r w:rsidRPr="00120BA0">
              <w:rPr>
                <w:rFonts w:eastAsia="Times New Roman" w:cstheme="minorHAnsi"/>
                <w:b/>
                <w:color w:val="000000"/>
                <w:sz w:val="24"/>
                <w:szCs w:val="24"/>
                <w:vertAlign w:val="superscript"/>
                <w:lang w:val="en-GB" w:eastAsia="en-GB"/>
              </w:rPr>
              <w:t>2</w:t>
            </w:r>
            <w:r w:rsidRPr="00120BA0">
              <w:rPr>
                <w:rFonts w:eastAsia="Times New Roman" w:cstheme="minorHAnsi"/>
                <w:color w:val="000000"/>
                <w:sz w:val="24"/>
                <w:szCs w:val="24"/>
                <w:lang w:val="en-GB" w:eastAsia="en-GB"/>
              </w:rPr>
              <w:t> değerini geçemez. Müdürlük onayı ile 39 kg/m</w:t>
            </w:r>
            <w:r w:rsidRPr="00120BA0">
              <w:rPr>
                <w:rFonts w:eastAsia="Times New Roman" w:cstheme="minorHAnsi"/>
                <w:color w:val="000000"/>
                <w:sz w:val="24"/>
                <w:szCs w:val="24"/>
                <w:vertAlign w:val="superscript"/>
                <w:lang w:val="en-GB" w:eastAsia="en-GB"/>
              </w:rPr>
              <w:t>2</w:t>
            </w:r>
            <w:r w:rsidRPr="00120BA0">
              <w:rPr>
                <w:rFonts w:eastAsia="Times New Roman" w:cstheme="minorHAnsi"/>
                <w:color w:val="000000"/>
                <w:sz w:val="24"/>
                <w:szCs w:val="24"/>
                <w:lang w:val="en-GB" w:eastAsia="en-GB"/>
              </w:rPr>
              <w:t xml:space="preserve"> değerine yükseltilebilir. İlave izinle 3 kg/m² daha artırılabilir. </w:t>
            </w:r>
          </w:p>
          <w:p w:rsidR="004B1774" w:rsidRPr="00120BA0" w:rsidRDefault="004B1774" w:rsidP="004B1774">
            <w:pPr>
              <w:ind w:firstLine="567"/>
              <w:jc w:val="both"/>
              <w:rPr>
                <w:rFonts w:eastAsia="Times New Roman" w:cstheme="minorHAnsi"/>
                <w:color w:val="000000"/>
                <w:sz w:val="24"/>
                <w:szCs w:val="24"/>
                <w:lang w:val="en-GB" w:eastAsia="en-GB"/>
              </w:rPr>
            </w:pP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i/>
                <w:color w:val="000000"/>
                <w:sz w:val="24"/>
                <w:szCs w:val="24"/>
                <w:lang w:val="en-GB" w:eastAsia="en-GB"/>
              </w:rPr>
              <w:t>Tavuklar ile ilgilenen kişilerin eğitim sertifikası</w:t>
            </w:r>
            <w:r w:rsidRPr="00120BA0">
              <w:rPr>
                <w:rFonts w:eastAsia="Times New Roman" w:cstheme="minorHAnsi"/>
                <w:b/>
                <w:bCs/>
                <w:color w:val="000000"/>
                <w:sz w:val="24"/>
                <w:szCs w:val="24"/>
                <w:lang w:val="en-GB" w:eastAsia="en-GB"/>
              </w:rPr>
              <w:t xml:space="preserve"> </w:t>
            </w:r>
            <w:r w:rsidRPr="00120BA0">
              <w:rPr>
                <w:rFonts w:eastAsia="Times New Roman" w:cstheme="minorHAnsi"/>
                <w:color w:val="000000"/>
                <w:sz w:val="24"/>
                <w:szCs w:val="24"/>
                <w:lang w:val="en-GB" w:eastAsia="en-GB"/>
              </w:rPr>
              <w:t xml:space="preserve">İl/ilçe müdürlüğü tarafından verilir. </w:t>
            </w:r>
          </w:p>
          <w:p w:rsidR="004B1774" w:rsidRPr="00120BA0" w:rsidRDefault="004B1774" w:rsidP="004B1774">
            <w:pPr>
              <w:ind w:firstLine="567"/>
              <w:jc w:val="both"/>
              <w:rPr>
                <w:rFonts w:eastAsia="Times New Roman" w:cstheme="minorHAnsi"/>
                <w:color w:val="000000"/>
                <w:sz w:val="24"/>
                <w:szCs w:val="24"/>
                <w:lang w:val="en-GB" w:eastAsia="en-GB"/>
              </w:rPr>
            </w:pP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 xml:space="preserve">Denetimler: </w:t>
            </w:r>
            <w:r w:rsidRPr="00120BA0">
              <w:rPr>
                <w:rFonts w:eastAsia="Times New Roman" w:cstheme="minorHAnsi"/>
                <w:color w:val="000000"/>
                <w:sz w:val="24"/>
                <w:szCs w:val="24"/>
                <w:lang w:val="en-GB" w:eastAsia="en-GB"/>
              </w:rPr>
              <w:t>İl/ilçe müdürlüğü 17/12/2011 tarihli ve 28145 sayılı Resmî Gazete’de yayımlanan Gıda ve Yemin Resmi Kontrollerine Dair Yönetmelik çerçevesinde denetleme yapar, her yıl 30 Haziran itibarıyla yıllık raporlarını Bakanlığa sunar. Raporda, tespit edilen temel refah problemlerine yönelik alınan, başlıca önlemleri içeren bir listeye de yer verilir.</w:t>
            </w:r>
          </w:p>
          <w:p w:rsidR="004B1774" w:rsidRPr="00120BA0" w:rsidRDefault="004B1774" w:rsidP="004B1774">
            <w:pPr>
              <w:jc w:val="both"/>
              <w:rPr>
                <w:rFonts w:eastAsia="Times New Roman" w:cstheme="minorHAnsi"/>
                <w:b/>
                <w:bCs/>
                <w:i/>
                <w:color w:val="000000"/>
                <w:sz w:val="24"/>
                <w:szCs w:val="24"/>
                <w:lang w:val="en-GB" w:eastAsia="en-GB"/>
              </w:rPr>
            </w:pP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i/>
                <w:color w:val="000000"/>
                <w:sz w:val="24"/>
                <w:szCs w:val="24"/>
                <w:lang w:val="en-GB" w:eastAsia="en-GB"/>
              </w:rPr>
              <w:t>İyi işletme uygulamaları kılavuzu</w:t>
            </w:r>
            <w:r w:rsidRPr="00120BA0">
              <w:rPr>
                <w:rFonts w:eastAsia="Times New Roman" w:cstheme="minorHAnsi"/>
                <w:b/>
                <w:bCs/>
                <w:color w:val="000000"/>
                <w:sz w:val="24"/>
                <w:szCs w:val="24"/>
                <w:lang w:val="en-GB" w:eastAsia="en-GB"/>
              </w:rPr>
              <w:t xml:space="preserve"> </w:t>
            </w:r>
            <w:r w:rsidRPr="00120BA0">
              <w:rPr>
                <w:rFonts w:eastAsia="Times New Roman" w:cstheme="minorHAnsi"/>
                <w:color w:val="000000"/>
                <w:sz w:val="24"/>
                <w:szCs w:val="24"/>
                <w:lang w:val="en-GB" w:eastAsia="en-GB"/>
              </w:rPr>
              <w:t>İl/ilçe müdürlüğü tarafından yayınlanır.</w:t>
            </w:r>
          </w:p>
          <w:p w:rsidR="004B1774" w:rsidRPr="00120BA0" w:rsidRDefault="004B1774" w:rsidP="004B1774">
            <w:pPr>
              <w:jc w:val="both"/>
              <w:rPr>
                <w:rFonts w:eastAsia="Times New Roman" w:cstheme="minorHAnsi"/>
                <w:b/>
                <w:bCs/>
                <w:color w:val="000000"/>
                <w:sz w:val="24"/>
                <w:szCs w:val="24"/>
                <w:lang w:val="en-GB" w:eastAsia="en-GB"/>
              </w:rPr>
            </w:pPr>
          </w:p>
          <w:p w:rsidR="004B1774" w:rsidRPr="00120BA0" w:rsidRDefault="004B1774" w:rsidP="004B1774">
            <w:pPr>
              <w:jc w:val="both"/>
              <w:rPr>
                <w:rFonts w:eastAsia="Times New Roman" w:cstheme="minorHAnsi"/>
                <w:b/>
                <w:bCs/>
                <w:color w:val="000000"/>
                <w:sz w:val="24"/>
                <w:szCs w:val="24"/>
                <w:lang w:val="en-GB" w:eastAsia="en-GB"/>
              </w:rPr>
            </w:pPr>
            <w:r w:rsidRPr="00120BA0">
              <w:rPr>
                <w:rFonts w:eastAsia="Times New Roman" w:cstheme="minorHAnsi"/>
                <w:b/>
                <w:bCs/>
                <w:color w:val="000000"/>
                <w:sz w:val="24"/>
                <w:szCs w:val="24"/>
                <w:lang w:val="en-GB" w:eastAsia="en-GB"/>
              </w:rPr>
              <w:t xml:space="preserve">İşletmelerde uygulanacak hükümler: </w:t>
            </w:r>
          </w:p>
          <w:p w:rsidR="004B1774" w:rsidRPr="00120BA0" w:rsidRDefault="004B1774" w:rsidP="004B1774">
            <w:pPr>
              <w:pStyle w:val="ListeParagraf"/>
              <w:numPr>
                <w:ilvl w:val="0"/>
                <w:numId w:val="5"/>
              </w:numPr>
              <w:spacing w:after="0" w:line="240" w:lineRule="auto"/>
              <w:jc w:val="both"/>
              <w:rPr>
                <w:rFonts w:eastAsia="Times New Roman" w:cstheme="minorHAnsi"/>
                <w:bCs/>
                <w:color w:val="000000"/>
                <w:sz w:val="24"/>
                <w:szCs w:val="24"/>
                <w:lang w:val="en-GB" w:eastAsia="en-GB"/>
              </w:rPr>
            </w:pPr>
            <w:r w:rsidRPr="00120BA0">
              <w:rPr>
                <w:rFonts w:eastAsia="Times New Roman" w:cstheme="minorHAnsi"/>
                <w:bCs/>
                <w:color w:val="000000"/>
                <w:sz w:val="24"/>
                <w:szCs w:val="24"/>
                <w:lang w:val="en-GB" w:eastAsia="en-GB"/>
              </w:rPr>
              <w:t xml:space="preserve">Altlık kuru olmalı. </w:t>
            </w:r>
          </w:p>
          <w:p w:rsidR="004B1774" w:rsidRPr="00120BA0" w:rsidRDefault="004B1774" w:rsidP="004B1774">
            <w:pPr>
              <w:pStyle w:val="ListeParagraf"/>
              <w:numPr>
                <w:ilvl w:val="0"/>
                <w:numId w:val="5"/>
              </w:numPr>
              <w:spacing w:after="0" w:line="240" w:lineRule="auto"/>
              <w:jc w:val="both"/>
              <w:rPr>
                <w:rFonts w:eastAsia="Times New Roman" w:cstheme="minorHAnsi"/>
                <w:color w:val="000000"/>
                <w:sz w:val="24"/>
                <w:szCs w:val="24"/>
                <w:lang w:val="en-GB" w:eastAsia="en-GB"/>
              </w:rPr>
            </w:pPr>
            <w:r w:rsidRPr="00120BA0">
              <w:rPr>
                <w:rFonts w:eastAsia="Times New Roman" w:cstheme="minorHAnsi"/>
                <w:bCs/>
                <w:color w:val="000000"/>
                <w:sz w:val="24"/>
                <w:szCs w:val="24"/>
                <w:lang w:val="en-GB" w:eastAsia="en-GB"/>
              </w:rPr>
              <w:t>K</w:t>
            </w:r>
            <w:r w:rsidRPr="00120BA0">
              <w:rPr>
                <w:rFonts w:eastAsia="Times New Roman" w:cstheme="minorHAnsi"/>
                <w:color w:val="000000"/>
                <w:sz w:val="24"/>
                <w:szCs w:val="24"/>
                <w:lang w:val="en-GB" w:eastAsia="en-GB"/>
              </w:rPr>
              <w:t xml:space="preserve">esime 12 saat kalınca yem kaldırılır. Havadar, sakin ve sessiz ortamda su verilerek bekletilir. </w:t>
            </w:r>
          </w:p>
          <w:p w:rsidR="004B1774" w:rsidRPr="00120BA0" w:rsidRDefault="004B1774" w:rsidP="004B1774">
            <w:pPr>
              <w:pStyle w:val="ListeParagraf"/>
              <w:numPr>
                <w:ilvl w:val="0"/>
                <w:numId w:val="5"/>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 xml:space="preserve">Aydınlatma göz seviyesinde en az 20 lux olmalı ve kullanılabilir alanların en az % 80’inde ışık olmalı. Yedinci günden kesime kadar günde 4-6 saat ışıklar kapatılır (karartma). </w:t>
            </w:r>
          </w:p>
          <w:p w:rsidR="004B1774" w:rsidRPr="00120BA0" w:rsidRDefault="004B1774" w:rsidP="004B1774">
            <w:pPr>
              <w:pStyle w:val="ListeParagraf"/>
              <w:numPr>
                <w:ilvl w:val="0"/>
                <w:numId w:val="5"/>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 xml:space="preserve">Tavuklar günde en az iki defa kontrol edilir. Yaralanmış, yürüyemeyen, ascites, malformasyon görülenler ayıklanır. </w:t>
            </w:r>
          </w:p>
          <w:p w:rsidR="004B1774" w:rsidRPr="00120BA0" w:rsidRDefault="004B1774" w:rsidP="004B1774">
            <w:pPr>
              <w:pStyle w:val="ListeParagraf"/>
              <w:numPr>
                <w:ilvl w:val="0"/>
                <w:numId w:val="5"/>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Tavukların baş hizaları itibarıyla amonyak (NH</w:t>
            </w:r>
            <w:r w:rsidRPr="00120BA0">
              <w:rPr>
                <w:rFonts w:eastAsia="Times New Roman" w:cstheme="minorHAnsi"/>
                <w:color w:val="000000"/>
                <w:sz w:val="24"/>
                <w:szCs w:val="24"/>
                <w:vertAlign w:val="subscript"/>
                <w:lang w:val="en-GB" w:eastAsia="en-GB"/>
              </w:rPr>
              <w:t>3</w:t>
            </w:r>
            <w:r w:rsidRPr="00120BA0">
              <w:rPr>
                <w:rFonts w:eastAsia="Times New Roman" w:cstheme="minorHAnsi"/>
                <w:color w:val="000000"/>
                <w:sz w:val="24"/>
                <w:szCs w:val="24"/>
                <w:lang w:val="en-GB" w:eastAsia="en-GB"/>
              </w:rPr>
              <w:t>) konsantrasyonu 20 ppm’i, karbondioksit (CO</w:t>
            </w:r>
            <w:r w:rsidRPr="00120BA0">
              <w:rPr>
                <w:rFonts w:eastAsia="Times New Roman" w:cstheme="minorHAnsi"/>
                <w:color w:val="000000"/>
                <w:sz w:val="24"/>
                <w:szCs w:val="24"/>
                <w:vertAlign w:val="subscript"/>
                <w:lang w:val="en-GB" w:eastAsia="en-GB"/>
              </w:rPr>
              <w:t>2</w:t>
            </w:r>
            <w:r w:rsidRPr="00120BA0">
              <w:rPr>
                <w:rFonts w:eastAsia="Times New Roman" w:cstheme="minorHAnsi"/>
                <w:color w:val="000000"/>
                <w:sz w:val="24"/>
                <w:szCs w:val="24"/>
                <w:lang w:val="en-GB" w:eastAsia="en-GB"/>
              </w:rPr>
              <w:t>) konsantrasyonu ise 3000 ppm’i geçemez.</w:t>
            </w:r>
          </w:p>
          <w:p w:rsidR="004B1774" w:rsidRPr="00120BA0" w:rsidRDefault="004B1774" w:rsidP="004B1774">
            <w:pPr>
              <w:pStyle w:val="ListeParagraf"/>
              <w:numPr>
                <w:ilvl w:val="0"/>
                <w:numId w:val="5"/>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Dış mekan sıcaklığı gölgede 30 °C’yi aştığı zamanlarda iç mekan sıcaklığı dış mekan sıcaklığından 3 °C’den daha fazla olamaz.</w:t>
            </w:r>
          </w:p>
          <w:p w:rsidR="004B1774" w:rsidRPr="00120BA0" w:rsidRDefault="004B1774" w:rsidP="004B1774">
            <w:pPr>
              <w:pStyle w:val="ListeParagraf"/>
              <w:numPr>
                <w:ilvl w:val="0"/>
                <w:numId w:val="5"/>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Dış mekan sıcaklığı 10 °C’nin altında olduğunda 48 saat içerisinde ölçülen kümes içi ortalama bağıl nem oranı % 70’i aşamaz.</w:t>
            </w:r>
          </w:p>
          <w:p w:rsidR="004B1774" w:rsidRPr="00120BA0" w:rsidRDefault="004B1774" w:rsidP="004B1774">
            <w:pPr>
              <w:ind w:firstLine="567"/>
              <w:jc w:val="both"/>
              <w:rPr>
                <w:rFonts w:eastAsia="Times New Roman" w:cstheme="minorHAnsi"/>
                <w:color w:val="000000"/>
                <w:sz w:val="24"/>
                <w:szCs w:val="24"/>
                <w:lang w:val="en-GB" w:eastAsia="en-GB"/>
              </w:rPr>
            </w:pP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 xml:space="preserve">Kesimhanede gözlem ve izleme: </w:t>
            </w:r>
            <w:r w:rsidRPr="00120BA0">
              <w:rPr>
                <w:rFonts w:eastAsia="Times New Roman" w:cstheme="minorHAnsi"/>
                <w:color w:val="000000"/>
                <w:sz w:val="24"/>
                <w:szCs w:val="24"/>
                <w:lang w:val="en-GB" w:eastAsia="en-GB"/>
              </w:rPr>
              <w:t>Resmi veteriner hekim ya da yetkilendirilmiş veteriner hekim tarafından yapılır.</w:t>
            </w:r>
          </w:p>
          <w:p w:rsidR="004B1774" w:rsidRPr="00120BA0" w:rsidRDefault="004B1774" w:rsidP="004B1774">
            <w:pPr>
              <w:pStyle w:val="ListeParagraf"/>
              <w:numPr>
                <w:ilvl w:val="0"/>
                <w:numId w:val="4"/>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 xml:space="preserve">Sürü yoğunluğunun 33 kg/m²’den daha yüksek olduğu durumlarda günlük mortalite oranı değerlendirilir. </w:t>
            </w:r>
          </w:p>
          <w:p w:rsidR="004B1774" w:rsidRPr="00120BA0" w:rsidRDefault="004B1774" w:rsidP="004B1774">
            <w:pPr>
              <w:pStyle w:val="ListeParagraf"/>
              <w:numPr>
                <w:ilvl w:val="0"/>
                <w:numId w:val="4"/>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Kesimi yapılan etçi tavuk sayısı ile kesimhaneye varışta ölen etçi tavuk sayısı göz önüne alınmak suretiyle verilerin ve kümülatif günlük mortalite oranlarının makul olup olmadığı kontrol edilir.  </w:t>
            </w:r>
          </w:p>
          <w:p w:rsidR="004B1774" w:rsidRPr="00120BA0" w:rsidRDefault="004B1774" w:rsidP="004B1774">
            <w:pPr>
              <w:pStyle w:val="ListeParagraf"/>
              <w:numPr>
                <w:ilvl w:val="0"/>
                <w:numId w:val="4"/>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Kümeste normal olmayan seviyelerde kontakt dermatit, parazitizm ve sistematik hastalıklar gibi yetersiz refah şartlarını gösteren olası diğer indikatörleri belirlemek için post mortem muayenenin sonuçlarına bakılır.</w:t>
            </w:r>
          </w:p>
          <w:p w:rsidR="004B1774" w:rsidRPr="00120BA0" w:rsidRDefault="004B1774" w:rsidP="004B1774">
            <w:pPr>
              <w:pStyle w:val="ListeParagraf"/>
              <w:numPr>
                <w:ilvl w:val="0"/>
                <w:numId w:val="4"/>
              </w:numPr>
              <w:spacing w:after="0" w:line="240" w:lineRule="auto"/>
              <w:jc w:val="both"/>
              <w:rPr>
                <w:rFonts w:eastAsia="Times New Roman" w:cstheme="minorHAnsi"/>
                <w:color w:val="000000"/>
                <w:sz w:val="24"/>
                <w:szCs w:val="24"/>
                <w:lang w:val="en-GB" w:eastAsia="en-GB"/>
              </w:rPr>
            </w:pPr>
            <w:r w:rsidRPr="00120BA0">
              <w:rPr>
                <w:rFonts w:eastAsia="Times New Roman" w:cstheme="minorHAnsi"/>
                <w:color w:val="000000"/>
                <w:sz w:val="24"/>
                <w:szCs w:val="24"/>
                <w:lang w:val="en-GB" w:eastAsia="en-GB"/>
              </w:rPr>
              <w:t>Uygunsuz olan veriler hayvanların sahibine veya bakıcısına ve il/ilçe müdürlüğüne bildirir. Hayvanların sahibi, bakıcısı ve il/ilçe müdürlüğü tarafından gerekli önlemler alınır. </w:t>
            </w:r>
          </w:p>
          <w:p w:rsidR="004B1774" w:rsidRPr="00120BA0" w:rsidRDefault="004B1774" w:rsidP="004B1774">
            <w:pPr>
              <w:jc w:val="both"/>
              <w:rPr>
                <w:rFonts w:eastAsia="Times New Roman" w:cstheme="minorHAnsi"/>
                <w:color w:val="000000"/>
                <w:sz w:val="24"/>
                <w:szCs w:val="24"/>
                <w:lang w:val="en-GB" w:eastAsia="en-GB"/>
              </w:rPr>
            </w:pP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 xml:space="preserve">Artırılmış sürü yoğunluğunun üst sınırı ile ilgili kriterler: </w:t>
            </w:r>
            <w:r w:rsidRPr="00120BA0">
              <w:rPr>
                <w:rFonts w:eastAsia="Times New Roman" w:cstheme="minorHAnsi"/>
                <w:color w:val="000000"/>
                <w:sz w:val="24"/>
                <w:szCs w:val="24"/>
                <w:lang w:val="en-GB" w:eastAsia="en-GB"/>
              </w:rPr>
              <w:t>Günlük kümülatif mortalite oranı ˂ 0,06 x kesim yaşı (gün) +1 olarak kabul edilmekle birlikte, bir kümeste bulunan sürülere art arda gerçekleştirilen en az yedi kontrol sırasında sürünün gün cinsinden kesim yaşıyla çarpılan kümülatif günlük mortalite oranının %1+%0,06’dan düşük olması gerekir.</w:t>
            </w:r>
          </w:p>
          <w:p w:rsidR="004B1774" w:rsidRPr="00120BA0" w:rsidRDefault="004B1774" w:rsidP="004B1774">
            <w:pPr>
              <w:jc w:val="both"/>
              <w:rPr>
                <w:rFonts w:eastAsia="Times New Roman" w:cstheme="minorHAnsi"/>
                <w:color w:val="000000"/>
                <w:sz w:val="24"/>
                <w:szCs w:val="24"/>
                <w:lang w:val="en-GB" w:eastAsia="en-GB"/>
              </w:rPr>
            </w:pP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 xml:space="preserve">Avrupa Birliği mevzuatına uyum: </w:t>
            </w:r>
            <w:r w:rsidRPr="00120BA0">
              <w:rPr>
                <w:rFonts w:eastAsia="Times New Roman" w:cstheme="minorHAnsi"/>
                <w:color w:val="000000"/>
                <w:sz w:val="24"/>
                <w:szCs w:val="24"/>
                <w:lang w:val="en-GB" w:eastAsia="en-GB"/>
              </w:rPr>
              <w:t>Bu Yönetmelik, 2007/43/AT sayılı Et Üretimi İçin Yetiştirilen Tavukların Korunması ile İlgili Asgari Standartları Belirleyen Avrupa Birliği Konsey Direktifi dikkate alınarak Avrupa Birliği mevzuatına uyum çerçevesinde hazırlanmıştır.</w:t>
            </w:r>
          </w:p>
          <w:p w:rsidR="004B1774" w:rsidRPr="00120BA0" w:rsidRDefault="004B1774" w:rsidP="004B1774">
            <w:pPr>
              <w:jc w:val="both"/>
              <w:rPr>
                <w:rFonts w:eastAsia="Times New Roman" w:cstheme="minorHAnsi"/>
                <w:color w:val="000000"/>
                <w:sz w:val="24"/>
                <w:szCs w:val="24"/>
                <w:lang w:val="en-GB" w:eastAsia="en-GB"/>
              </w:rPr>
            </w:pPr>
          </w:p>
          <w:p w:rsidR="004B1774" w:rsidRPr="00120BA0" w:rsidRDefault="004B1774" w:rsidP="004B1774">
            <w:pPr>
              <w:jc w:val="both"/>
              <w:rPr>
                <w:rFonts w:eastAsia="Times New Roman" w:cstheme="minorHAnsi"/>
                <w:color w:val="000000"/>
                <w:sz w:val="24"/>
                <w:szCs w:val="24"/>
                <w:lang w:val="en-GB" w:eastAsia="en-GB"/>
              </w:rPr>
            </w:pPr>
            <w:r w:rsidRPr="00120BA0">
              <w:rPr>
                <w:rFonts w:eastAsia="Times New Roman" w:cstheme="minorHAnsi"/>
                <w:b/>
                <w:bCs/>
                <w:color w:val="000000"/>
                <w:sz w:val="24"/>
                <w:szCs w:val="24"/>
                <w:lang w:val="en-GB" w:eastAsia="en-GB"/>
              </w:rPr>
              <w:t xml:space="preserve">İdari yaptırımlar: </w:t>
            </w:r>
            <w:r w:rsidRPr="00120BA0">
              <w:rPr>
                <w:rFonts w:eastAsia="Times New Roman" w:cstheme="minorHAnsi"/>
                <w:color w:val="000000"/>
                <w:sz w:val="24"/>
                <w:szCs w:val="24"/>
                <w:lang w:val="en-GB" w:eastAsia="en-GB"/>
              </w:rPr>
              <w:t>Bu Yönetmelik hükümlerine aykırı davrananlar hakkında 5996 sayılı Kanunun ilgili hükümlerine göre idari yaptırımlar uygulanır.</w:t>
            </w:r>
          </w:p>
          <w:p w:rsidR="00C8679D" w:rsidRPr="00120BA0" w:rsidRDefault="00C8679D" w:rsidP="008D0937">
            <w:pPr>
              <w:jc w:val="both"/>
              <w:rPr>
                <w:rFonts w:cstheme="minorHAnsi"/>
                <w:b/>
                <w:sz w:val="24"/>
                <w:szCs w:val="24"/>
              </w:rPr>
            </w:pPr>
          </w:p>
          <w:p w:rsidR="002603A2" w:rsidRPr="00120BA0" w:rsidRDefault="002603A2" w:rsidP="008D0937">
            <w:pPr>
              <w:jc w:val="both"/>
              <w:rPr>
                <w:rFonts w:cstheme="minorHAnsi"/>
                <w:sz w:val="24"/>
                <w:szCs w:val="24"/>
              </w:rPr>
            </w:pPr>
            <w:r w:rsidRPr="00120BA0">
              <w:rPr>
                <w:rFonts w:cstheme="minorHAnsi"/>
                <w:b/>
                <w:sz w:val="24"/>
                <w:szCs w:val="24"/>
              </w:rPr>
              <w:t>Kesimhaneye sürü ile birlikte gelecek evraklar:</w:t>
            </w:r>
            <w:r w:rsidRPr="00120BA0">
              <w:rPr>
                <w:rFonts w:cstheme="minorHAnsi"/>
                <w:sz w:val="24"/>
                <w:szCs w:val="24"/>
              </w:rPr>
              <w:t xml:space="preserve"> Kümes kayıt ve kontrol formu, </w:t>
            </w:r>
            <w:r w:rsidR="00C8679D" w:rsidRPr="00120BA0">
              <w:rPr>
                <w:rFonts w:cstheme="minorHAnsi"/>
                <w:sz w:val="24"/>
                <w:szCs w:val="24"/>
              </w:rPr>
              <w:t>Hayvan Nakil Formu ve Kümes Sağlık Kontrol Formu Önce kümes Veteriner Hekimi tarafından imzalanır, sonra nakilden 24 saat önce Tarım İl veya İlçe müdürlüğüne onaylatılır. Nakliye ile birlik</w:t>
            </w:r>
            <w:r w:rsidR="00EE580E" w:rsidRPr="00120BA0">
              <w:rPr>
                <w:rFonts w:cstheme="minorHAnsi"/>
                <w:sz w:val="24"/>
                <w:szCs w:val="24"/>
              </w:rPr>
              <w:t>te kesimhaneye gider, kesimhane</w:t>
            </w:r>
            <w:r w:rsidR="00C8679D" w:rsidRPr="00120BA0">
              <w:rPr>
                <w:rFonts w:cstheme="minorHAnsi"/>
                <w:sz w:val="24"/>
                <w:szCs w:val="24"/>
              </w:rPr>
              <w:t>de kayıtlara geçer.</w:t>
            </w:r>
          </w:p>
          <w:p w:rsidR="002603A2" w:rsidRPr="00120BA0" w:rsidRDefault="002603A2" w:rsidP="002603A2">
            <w:pPr>
              <w:tabs>
                <w:tab w:val="left" w:pos="851"/>
              </w:tabs>
              <w:autoSpaceDE w:val="0"/>
              <w:autoSpaceDN w:val="0"/>
              <w:adjustRightInd w:val="0"/>
              <w:rPr>
                <w:rFonts w:cstheme="minorHAnsi"/>
                <w:b/>
                <w:sz w:val="24"/>
                <w:szCs w:val="24"/>
                <w:lang w:eastAsia="tr-TR"/>
              </w:rPr>
            </w:pPr>
          </w:p>
          <w:p w:rsidR="002603A2" w:rsidRPr="00120BA0" w:rsidRDefault="002603A2" w:rsidP="002603A2">
            <w:pPr>
              <w:tabs>
                <w:tab w:val="left" w:pos="851"/>
              </w:tabs>
              <w:autoSpaceDE w:val="0"/>
              <w:autoSpaceDN w:val="0"/>
              <w:adjustRightInd w:val="0"/>
              <w:jc w:val="center"/>
              <w:rPr>
                <w:rFonts w:cstheme="minorHAnsi"/>
                <w:b/>
                <w:sz w:val="24"/>
                <w:szCs w:val="24"/>
                <w:lang w:eastAsia="tr-TR"/>
              </w:rPr>
            </w:pPr>
            <w:r w:rsidRPr="00120BA0">
              <w:rPr>
                <w:rFonts w:cstheme="minorHAnsi"/>
                <w:b/>
                <w:sz w:val="24"/>
                <w:szCs w:val="24"/>
                <w:lang w:eastAsia="tr-TR"/>
              </w:rPr>
              <w:t>KÜMES KAYIT VE KONTROL FORMU</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İşletme Sahibinin Adı Soyadı:</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İşletmenin Adresi:</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Telefon/Faks:</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İşletme No:</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Kümes No:</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Kümesin Kapasitesi:</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Tavukların Kümese Geldiği Tarih:</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Gelen Tavukların Irkı:</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Gelen Tavuk Sayısı:</w:t>
            </w: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Kullanılabilir Alan:</w:t>
            </w:r>
          </w:p>
          <w:p w:rsidR="002603A2" w:rsidRPr="00120BA0" w:rsidRDefault="002603A2" w:rsidP="002603A2">
            <w:pPr>
              <w:tabs>
                <w:tab w:val="left" w:pos="851"/>
              </w:tabs>
              <w:autoSpaceDE w:val="0"/>
              <w:autoSpaceDN w:val="0"/>
              <w:adjustRightInd w:val="0"/>
              <w:ind w:firstLine="851"/>
              <w:jc w:val="both"/>
              <w:rPr>
                <w:rFonts w:cstheme="minorHAnsi"/>
                <w:sz w:val="24"/>
                <w:szCs w:val="24"/>
                <w:lang w:eastAsia="tr-TR"/>
              </w:rPr>
            </w:pPr>
          </w:p>
          <w:p w:rsidR="002603A2" w:rsidRPr="00120BA0" w:rsidRDefault="00C8679D"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HAYVAN NAKİL FORMU</w:t>
            </w:r>
          </w:p>
          <w:tbl>
            <w:tblPr>
              <w:tblStyle w:val="TabloKlavuzu"/>
              <w:tblW w:w="0" w:type="auto"/>
              <w:tblLook w:val="04A0" w:firstRow="1" w:lastRow="0" w:firstColumn="1" w:lastColumn="0" w:noHBand="0" w:noVBand="1"/>
            </w:tblPr>
            <w:tblGrid>
              <w:gridCol w:w="2100"/>
              <w:gridCol w:w="2480"/>
              <w:gridCol w:w="2353"/>
              <w:gridCol w:w="2353"/>
            </w:tblGrid>
            <w:tr w:rsidR="002603A2" w:rsidRPr="00120BA0" w:rsidTr="00C8679D">
              <w:tc>
                <w:tcPr>
                  <w:tcW w:w="2100"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Tarih</w:t>
                  </w:r>
                </w:p>
              </w:tc>
              <w:tc>
                <w:tcPr>
                  <w:tcW w:w="2480"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İşletmedeki Mevcut Tavuk Sayısı</w:t>
                  </w:r>
                </w:p>
              </w:tc>
              <w:tc>
                <w:tcPr>
                  <w:tcW w:w="2353"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Satışa / Kesime Giden Tavuk Sayısı</w:t>
                  </w:r>
                </w:p>
              </w:tc>
              <w:tc>
                <w:tcPr>
                  <w:tcW w:w="2353"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Kalan Tavuk sayısı</w:t>
                  </w:r>
                </w:p>
              </w:tc>
            </w:tr>
            <w:tr w:rsidR="002603A2" w:rsidRPr="00120BA0" w:rsidTr="00C8679D">
              <w:tc>
                <w:tcPr>
                  <w:tcW w:w="2100"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2480"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2353"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2353"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r>
          </w:tbl>
          <w:p w:rsidR="002603A2" w:rsidRPr="00120BA0" w:rsidRDefault="002603A2" w:rsidP="002603A2">
            <w:pPr>
              <w:tabs>
                <w:tab w:val="left" w:pos="851"/>
              </w:tabs>
              <w:autoSpaceDE w:val="0"/>
              <w:autoSpaceDN w:val="0"/>
              <w:adjustRightInd w:val="0"/>
              <w:jc w:val="both"/>
              <w:rPr>
                <w:rFonts w:cstheme="minorHAnsi"/>
                <w:sz w:val="24"/>
                <w:szCs w:val="24"/>
                <w:lang w:eastAsia="tr-TR"/>
              </w:rPr>
            </w:pPr>
          </w:p>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KÜMES SAĞLIK KONTROL FORMU</w:t>
            </w:r>
          </w:p>
          <w:tbl>
            <w:tblPr>
              <w:tblStyle w:val="TabloKlavuzu"/>
              <w:tblW w:w="0" w:type="auto"/>
              <w:tblLook w:val="04A0" w:firstRow="1" w:lastRow="0" w:firstColumn="1" w:lastColumn="0" w:noHBand="0" w:noVBand="1"/>
            </w:tblPr>
            <w:tblGrid>
              <w:gridCol w:w="1535"/>
              <w:gridCol w:w="1535"/>
              <w:gridCol w:w="1535"/>
              <w:gridCol w:w="1535"/>
              <w:gridCol w:w="1535"/>
              <w:gridCol w:w="1535"/>
            </w:tblGrid>
            <w:tr w:rsidR="002603A2" w:rsidRPr="00120BA0" w:rsidTr="00C8679D">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Tarih</w:t>
                  </w: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Hayvanın Yaşı (Gün)</w:t>
                  </w:r>
                </w:p>
              </w:tc>
              <w:tc>
                <w:tcPr>
                  <w:tcW w:w="1535" w:type="dxa"/>
                </w:tcPr>
                <w:p w:rsidR="002603A2" w:rsidRPr="00120BA0" w:rsidRDefault="002603A2" w:rsidP="002603A2">
                  <w:pPr>
                    <w:tabs>
                      <w:tab w:val="left" w:pos="851"/>
                    </w:tabs>
                    <w:autoSpaceDE w:val="0"/>
                    <w:autoSpaceDN w:val="0"/>
                    <w:adjustRightInd w:val="0"/>
                    <w:rPr>
                      <w:rFonts w:cstheme="minorHAnsi"/>
                      <w:sz w:val="24"/>
                      <w:szCs w:val="24"/>
                      <w:lang w:eastAsia="tr-TR"/>
                    </w:rPr>
                  </w:pPr>
                  <w:r w:rsidRPr="00120BA0">
                    <w:rPr>
                      <w:rFonts w:cstheme="minorHAnsi"/>
                      <w:sz w:val="24"/>
                      <w:szCs w:val="24"/>
                      <w:lang w:eastAsia="tr-TR"/>
                    </w:rPr>
                    <w:t>1 inci Kontrolde Ölen Tavuk sayısı</w:t>
                  </w:r>
                </w:p>
              </w:tc>
              <w:tc>
                <w:tcPr>
                  <w:tcW w:w="1535" w:type="dxa"/>
                </w:tcPr>
                <w:p w:rsidR="002603A2" w:rsidRPr="00120BA0" w:rsidRDefault="002603A2" w:rsidP="002603A2">
                  <w:pPr>
                    <w:tabs>
                      <w:tab w:val="left" w:pos="851"/>
                    </w:tabs>
                    <w:autoSpaceDE w:val="0"/>
                    <w:autoSpaceDN w:val="0"/>
                    <w:adjustRightInd w:val="0"/>
                    <w:rPr>
                      <w:rFonts w:cstheme="minorHAnsi"/>
                      <w:sz w:val="24"/>
                      <w:szCs w:val="24"/>
                      <w:lang w:eastAsia="tr-TR"/>
                    </w:rPr>
                  </w:pPr>
                  <w:r w:rsidRPr="00120BA0">
                    <w:rPr>
                      <w:rFonts w:cstheme="minorHAnsi"/>
                      <w:sz w:val="24"/>
                      <w:szCs w:val="24"/>
                      <w:lang w:eastAsia="tr-TR"/>
                    </w:rPr>
                    <w:t>2 nci Kontrolde Ölen Tavuk sayısı</w:t>
                  </w:r>
                </w:p>
              </w:tc>
              <w:tc>
                <w:tcPr>
                  <w:tcW w:w="1535" w:type="dxa"/>
                </w:tcPr>
                <w:p w:rsidR="002603A2" w:rsidRPr="00120BA0" w:rsidRDefault="002603A2" w:rsidP="002603A2">
                  <w:pPr>
                    <w:tabs>
                      <w:tab w:val="left" w:pos="851"/>
                    </w:tabs>
                    <w:autoSpaceDE w:val="0"/>
                    <w:autoSpaceDN w:val="0"/>
                    <w:adjustRightInd w:val="0"/>
                    <w:rPr>
                      <w:rFonts w:cstheme="minorHAnsi"/>
                      <w:sz w:val="24"/>
                      <w:szCs w:val="24"/>
                      <w:lang w:eastAsia="tr-TR"/>
                    </w:rPr>
                  </w:pPr>
                  <w:r w:rsidRPr="00120BA0">
                    <w:rPr>
                      <w:rFonts w:cstheme="minorHAnsi"/>
                      <w:sz w:val="24"/>
                      <w:szCs w:val="24"/>
                      <w:lang w:eastAsia="tr-TR"/>
                    </w:rPr>
                    <w:t>3 üncü Kontrolde Ölen Tavuk sayısı</w:t>
                  </w: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Biliniyorsa Ölüm Sebebi</w:t>
                  </w:r>
                </w:p>
              </w:tc>
            </w:tr>
            <w:tr w:rsidR="002603A2" w:rsidRPr="00120BA0" w:rsidTr="00C8679D">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1</w:t>
                  </w: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r>
            <w:tr w:rsidR="002603A2" w:rsidRPr="00120BA0" w:rsidTr="00C8679D">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2</w:t>
                  </w: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r>
            <w:tr w:rsidR="002603A2" w:rsidRPr="00120BA0" w:rsidTr="00C8679D">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r w:rsidRPr="00120BA0">
                    <w:rPr>
                      <w:rFonts w:cstheme="minorHAnsi"/>
                      <w:sz w:val="24"/>
                      <w:szCs w:val="24"/>
                      <w:lang w:eastAsia="tr-TR"/>
                    </w:rPr>
                    <w:t>3….45</w:t>
                  </w: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c>
                <w:tcPr>
                  <w:tcW w:w="1535" w:type="dxa"/>
                </w:tcPr>
                <w:p w:rsidR="002603A2" w:rsidRPr="00120BA0" w:rsidRDefault="002603A2" w:rsidP="002603A2">
                  <w:pPr>
                    <w:tabs>
                      <w:tab w:val="left" w:pos="851"/>
                    </w:tabs>
                    <w:autoSpaceDE w:val="0"/>
                    <w:autoSpaceDN w:val="0"/>
                    <w:adjustRightInd w:val="0"/>
                    <w:jc w:val="both"/>
                    <w:rPr>
                      <w:rFonts w:cstheme="minorHAnsi"/>
                      <w:sz w:val="24"/>
                      <w:szCs w:val="24"/>
                      <w:lang w:eastAsia="tr-TR"/>
                    </w:rPr>
                  </w:pPr>
                </w:p>
              </w:tc>
            </w:tr>
          </w:tbl>
          <w:p w:rsidR="002603A2" w:rsidRPr="00120BA0" w:rsidRDefault="002603A2"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8F626A">
            <w:pPr>
              <w:jc w:val="center"/>
              <w:rPr>
                <w:rFonts w:cstheme="minorHAnsi"/>
                <w:sz w:val="24"/>
                <w:szCs w:val="24"/>
              </w:rPr>
            </w:pPr>
            <w:r w:rsidRPr="00120BA0">
              <w:rPr>
                <w:rFonts w:cstheme="minorHAnsi"/>
                <w:sz w:val="24"/>
                <w:szCs w:val="24"/>
              </w:rPr>
              <w:t>13</w:t>
            </w:r>
          </w:p>
        </w:tc>
        <w:tc>
          <w:tcPr>
            <w:tcW w:w="4721" w:type="pct"/>
            <w:vAlign w:val="center"/>
          </w:tcPr>
          <w:p w:rsidR="002C04BB" w:rsidRPr="00120BA0" w:rsidRDefault="002C04BB" w:rsidP="008D0937">
            <w:pPr>
              <w:jc w:val="both"/>
              <w:rPr>
                <w:rFonts w:cstheme="minorHAnsi"/>
                <w:b/>
                <w:sz w:val="24"/>
                <w:szCs w:val="24"/>
              </w:rPr>
            </w:pPr>
          </w:p>
          <w:p w:rsidR="008D0937" w:rsidRPr="00120BA0" w:rsidRDefault="008D0937" w:rsidP="008D0937">
            <w:pPr>
              <w:jc w:val="both"/>
              <w:rPr>
                <w:rFonts w:cstheme="minorHAnsi"/>
                <w:b/>
                <w:sz w:val="24"/>
                <w:szCs w:val="24"/>
              </w:rPr>
            </w:pPr>
            <w:r w:rsidRPr="00120BA0">
              <w:rPr>
                <w:rFonts w:cstheme="minorHAnsi"/>
                <w:b/>
                <w:sz w:val="24"/>
                <w:szCs w:val="24"/>
              </w:rPr>
              <w:t>Tavuk etlerinde sağlık riskleri</w:t>
            </w:r>
            <w:r w:rsidR="00BD20A7" w:rsidRPr="00120BA0">
              <w:rPr>
                <w:rFonts w:cstheme="minorHAnsi"/>
                <w:b/>
                <w:sz w:val="24"/>
                <w:szCs w:val="24"/>
              </w:rPr>
              <w:t>:</w:t>
            </w:r>
          </w:p>
          <w:p w:rsidR="00BD20A7" w:rsidRPr="00120BA0" w:rsidRDefault="00BD20A7" w:rsidP="00BD20A7">
            <w:pPr>
              <w:pStyle w:val="GvdeMetni3"/>
              <w:spacing w:before="0" w:beforeAutospacing="0" w:after="0" w:afterAutospacing="0"/>
              <w:jc w:val="center"/>
              <w:rPr>
                <w:rFonts w:asciiTheme="minorHAnsi" w:hAnsiTheme="minorHAnsi" w:cstheme="minorHAnsi"/>
                <w:b/>
                <w:bCs/>
                <w:color w:val="000000"/>
              </w:rPr>
            </w:pPr>
            <w:r w:rsidRPr="00120BA0">
              <w:rPr>
                <w:rFonts w:asciiTheme="minorHAnsi" w:hAnsiTheme="minorHAnsi" w:cstheme="minorHAnsi"/>
                <w:b/>
                <w:bCs/>
                <w:color w:val="000000"/>
              </w:rPr>
              <w:t>ÇİĞ KANATLI ETLERİ İÇİN MİKROBİYOLOJİK KRİTERLER</w:t>
            </w:r>
          </w:p>
          <w:p w:rsidR="00BD20A7" w:rsidRPr="00120BA0" w:rsidRDefault="00BD20A7" w:rsidP="00BD20A7">
            <w:pPr>
              <w:jc w:val="center"/>
              <w:rPr>
                <w:rFonts w:cstheme="minorHAnsi"/>
                <w:color w:val="000000"/>
                <w:sz w:val="24"/>
                <w:szCs w:val="24"/>
              </w:rPr>
            </w:pPr>
            <w:r w:rsidRPr="00120BA0">
              <w:rPr>
                <w:rFonts w:cstheme="minorHAnsi"/>
                <w:color w:val="000000"/>
                <w:sz w:val="24"/>
                <w:szCs w:val="24"/>
              </w:rPr>
              <w:t> </w:t>
            </w:r>
          </w:p>
          <w:tbl>
            <w:tblPr>
              <w:tblW w:w="0" w:type="auto"/>
              <w:tblCellMar>
                <w:left w:w="0" w:type="dxa"/>
                <w:right w:w="0" w:type="dxa"/>
              </w:tblCellMar>
              <w:tblLook w:val="04A0" w:firstRow="1" w:lastRow="0" w:firstColumn="1" w:lastColumn="0" w:noHBand="0" w:noVBand="1"/>
            </w:tblPr>
            <w:tblGrid>
              <w:gridCol w:w="3472"/>
              <w:gridCol w:w="851"/>
              <w:gridCol w:w="1203"/>
              <w:gridCol w:w="1842"/>
              <w:gridCol w:w="1842"/>
            </w:tblGrid>
            <w:tr w:rsidR="00BD20A7" w:rsidRPr="00120BA0" w:rsidTr="00BD20A7">
              <w:tc>
                <w:tcPr>
                  <w:tcW w:w="34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Fonts w:cstheme="minorHAnsi"/>
                      <w:sz w:val="24"/>
                      <w:szCs w:val="24"/>
                    </w:rPr>
                    <w:t> </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n</w:t>
                  </w:r>
                </w:p>
              </w:tc>
              <w:tc>
                <w:tcPr>
                  <w:tcW w:w="12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c</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m</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M</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Fonts w:cstheme="minorHAnsi"/>
                      <w:sz w:val="24"/>
                      <w:szCs w:val="24"/>
                    </w:rPr>
                    <w:t>Aerobik </w:t>
                  </w:r>
                  <w:r w:rsidRPr="00120BA0">
                    <w:rPr>
                      <w:rStyle w:val="spelle"/>
                      <w:rFonts w:cstheme="minorHAnsi"/>
                      <w:sz w:val="24"/>
                      <w:szCs w:val="24"/>
                    </w:rPr>
                    <w:t>mezofilik</w:t>
                  </w:r>
                  <w:r w:rsidRPr="00120BA0">
                    <w:rPr>
                      <w:rFonts w:cstheme="minorHAnsi"/>
                      <w:sz w:val="24"/>
                      <w:szCs w:val="24"/>
                    </w:rPr>
                    <w:t> bakteri</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5</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6</w:t>
                  </w:r>
                </w:p>
              </w:tc>
            </w:tr>
            <w:tr w:rsidR="00BD20A7" w:rsidRPr="00120BA0" w:rsidTr="00BD20A7">
              <w:trPr>
                <w:trHeight w:val="216"/>
              </w:trPr>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Escherichia</w:t>
                  </w:r>
                  <w:r w:rsidRPr="00120BA0">
                    <w:rPr>
                      <w:rFonts w:cstheme="minorHAnsi"/>
                      <w:i/>
                      <w:iCs/>
                      <w:sz w:val="24"/>
                      <w:szCs w:val="24"/>
                    </w:rPr>
                    <w:t> </w:t>
                  </w:r>
                  <w:r w:rsidRPr="00120BA0">
                    <w:rPr>
                      <w:rStyle w:val="spelle"/>
                      <w:rFonts w:cstheme="minorHAnsi"/>
                      <w:i/>
                      <w:iCs/>
                      <w:sz w:val="24"/>
                      <w:szCs w:val="24"/>
                    </w:rPr>
                    <w:t>coli</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3</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Staphylococcus</w:t>
                  </w:r>
                  <w:r w:rsidRPr="00120BA0">
                    <w:rPr>
                      <w:rFonts w:cstheme="minorHAnsi"/>
                      <w:i/>
                      <w:iCs/>
                      <w:sz w:val="24"/>
                      <w:szCs w:val="24"/>
                    </w:rPr>
                    <w:t> </w:t>
                  </w:r>
                  <w:r w:rsidRPr="00120BA0">
                    <w:rPr>
                      <w:rStyle w:val="spelle"/>
                      <w:rFonts w:cstheme="minorHAnsi"/>
                      <w:i/>
                      <w:iCs/>
                      <w:sz w:val="24"/>
                      <w:szCs w:val="24"/>
                    </w:rPr>
                    <w:t>aureus</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pStyle w:val="Balk4"/>
                    <w:spacing w:before="0"/>
                    <w:jc w:val="center"/>
                    <w:rPr>
                      <w:rFonts w:asciiTheme="minorHAnsi" w:hAnsiTheme="minorHAnsi" w:cstheme="minorHAnsi"/>
                      <w:sz w:val="24"/>
                      <w:szCs w:val="24"/>
                    </w:rPr>
                  </w:pPr>
                  <w:r w:rsidRPr="00120BA0">
                    <w:rPr>
                      <w:rFonts w:asciiTheme="minorHAnsi" w:hAnsiTheme="minorHAnsi" w:cstheme="minorHAnsi"/>
                      <w:b/>
                      <w:bCs/>
                      <w:sz w:val="24"/>
                      <w:szCs w:val="24"/>
                    </w:rPr>
                    <w:t>5,0 x 10</w:t>
                  </w:r>
                  <w:r w:rsidRPr="00120BA0">
                    <w:rPr>
                      <w:rFonts w:asciiTheme="minorHAnsi" w:hAnsiTheme="minorHAnsi" w:cstheme="minorHAnsi"/>
                      <w:b/>
                      <w:bCs/>
                      <w:sz w:val="24"/>
                      <w:szCs w:val="24"/>
                      <w:vertAlign w:val="superscript"/>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3</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Pseudomonas</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pStyle w:val="Balk4"/>
                    <w:spacing w:before="0"/>
                    <w:jc w:val="center"/>
                    <w:rPr>
                      <w:rFonts w:asciiTheme="minorHAnsi" w:hAnsiTheme="minorHAnsi" w:cstheme="minorHAnsi"/>
                      <w:sz w:val="24"/>
                      <w:szCs w:val="24"/>
                    </w:rPr>
                  </w:pPr>
                  <w:r w:rsidRPr="00120BA0">
                    <w:rPr>
                      <w:rFonts w:asciiTheme="minorHAnsi" w:hAnsiTheme="minorHAnsi" w:cstheme="minorHAnsi"/>
                      <w:b/>
                      <w:bCs/>
                      <w:sz w:val="24"/>
                      <w:szCs w:val="24"/>
                    </w:rPr>
                    <w:t>5,0 x 10</w:t>
                  </w:r>
                  <w:r w:rsidRPr="00120BA0">
                    <w:rPr>
                      <w:rFonts w:asciiTheme="minorHAnsi" w:hAnsiTheme="minorHAnsi" w:cstheme="minorHAnsi"/>
                      <w:b/>
                      <w:bCs/>
                      <w:sz w:val="24"/>
                      <w:szCs w:val="24"/>
                      <w:vertAlign w:val="superscript"/>
                    </w:rPr>
                    <w:t>4</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5</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Salmonella</w:t>
                  </w:r>
                  <w:r w:rsidRPr="00120BA0">
                    <w:rPr>
                      <w:rFonts w:cstheme="minorHAnsi"/>
                      <w:i/>
                      <w:iCs/>
                      <w:sz w:val="24"/>
                      <w:szCs w:val="24"/>
                    </w:rPr>
                    <w:t> </w:t>
                  </w:r>
                  <w:r w:rsidRPr="00120BA0">
                    <w:rPr>
                      <w:rStyle w:val="spelle"/>
                      <w:rFonts w:cstheme="minorHAnsi"/>
                      <w:sz w:val="24"/>
                      <w:szCs w:val="24"/>
                    </w:rPr>
                    <w:t>spp</w:t>
                  </w:r>
                  <w:r w:rsidRPr="00120BA0">
                    <w:rPr>
                      <w:rFonts w:cstheme="minorHAnsi"/>
                      <w:i/>
                      <w:iCs/>
                      <w:sz w:val="24"/>
                      <w:szCs w:val="24"/>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0</w:t>
                  </w:r>
                </w:p>
              </w:tc>
              <w:tc>
                <w:tcPr>
                  <w:tcW w:w="368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25 </w:t>
                  </w:r>
                  <w:r w:rsidRPr="00120BA0">
                    <w:rPr>
                      <w:rStyle w:val="spelle"/>
                      <w:rFonts w:cstheme="minorHAnsi"/>
                      <w:sz w:val="24"/>
                      <w:szCs w:val="24"/>
                    </w:rPr>
                    <w:t>g’da</w:t>
                  </w:r>
                  <w:r w:rsidRPr="00120BA0">
                    <w:rPr>
                      <w:rFonts w:cstheme="minorHAnsi"/>
                      <w:sz w:val="24"/>
                      <w:szCs w:val="24"/>
                    </w:rPr>
                    <w:t> bulunmamalı</w:t>
                  </w:r>
                </w:p>
              </w:tc>
            </w:tr>
          </w:tbl>
          <w:p w:rsidR="00BD20A7" w:rsidRPr="00120BA0" w:rsidRDefault="00BD20A7" w:rsidP="00BD20A7">
            <w:pPr>
              <w:jc w:val="both"/>
              <w:rPr>
                <w:rFonts w:cstheme="minorHAnsi"/>
                <w:color w:val="000000"/>
                <w:sz w:val="24"/>
                <w:szCs w:val="24"/>
              </w:rPr>
            </w:pPr>
            <w:r w:rsidRPr="00120BA0">
              <w:rPr>
                <w:rFonts w:cstheme="minorHAnsi"/>
                <w:color w:val="000000"/>
                <w:sz w:val="24"/>
                <w:szCs w:val="24"/>
              </w:rPr>
              <w:t> </w:t>
            </w:r>
          </w:p>
          <w:p w:rsidR="00BD20A7" w:rsidRPr="00120BA0" w:rsidRDefault="00BD20A7" w:rsidP="00BD20A7">
            <w:pPr>
              <w:jc w:val="center"/>
              <w:rPr>
                <w:rFonts w:cstheme="minorHAnsi"/>
                <w:b/>
                <w:bCs/>
                <w:color w:val="000000"/>
                <w:sz w:val="24"/>
                <w:szCs w:val="24"/>
              </w:rPr>
            </w:pPr>
            <w:r w:rsidRPr="00120BA0">
              <w:rPr>
                <w:rFonts w:cstheme="minorHAnsi"/>
                <w:b/>
                <w:bCs/>
                <w:color w:val="000000"/>
                <w:sz w:val="24"/>
                <w:szCs w:val="24"/>
              </w:rPr>
              <w:t>HAZIRLANMIŞ KANATLI ETİ KARIŞIMLARI İÇİN MİKROBİYOLOJİK KRİTERLER</w:t>
            </w:r>
          </w:p>
          <w:p w:rsidR="00BD20A7" w:rsidRPr="00120BA0" w:rsidRDefault="00BD20A7" w:rsidP="00BD20A7">
            <w:pPr>
              <w:jc w:val="both"/>
              <w:rPr>
                <w:rFonts w:cstheme="minorHAnsi"/>
                <w:color w:val="000000"/>
                <w:sz w:val="24"/>
                <w:szCs w:val="24"/>
              </w:rPr>
            </w:pPr>
            <w:r w:rsidRPr="00120BA0">
              <w:rPr>
                <w:rFonts w:cstheme="minorHAnsi"/>
                <w:color w:val="000000"/>
                <w:sz w:val="24"/>
                <w:szCs w:val="24"/>
              </w:rPr>
              <w:t> </w:t>
            </w:r>
          </w:p>
          <w:tbl>
            <w:tblPr>
              <w:tblW w:w="0" w:type="auto"/>
              <w:tblCellMar>
                <w:left w:w="0" w:type="dxa"/>
                <w:right w:w="0" w:type="dxa"/>
              </w:tblCellMar>
              <w:tblLook w:val="04A0" w:firstRow="1" w:lastRow="0" w:firstColumn="1" w:lastColumn="0" w:noHBand="0" w:noVBand="1"/>
            </w:tblPr>
            <w:tblGrid>
              <w:gridCol w:w="3472"/>
              <w:gridCol w:w="851"/>
              <w:gridCol w:w="1203"/>
              <w:gridCol w:w="1842"/>
              <w:gridCol w:w="1842"/>
            </w:tblGrid>
            <w:tr w:rsidR="00BD20A7" w:rsidRPr="00120BA0" w:rsidTr="00BD20A7">
              <w:tc>
                <w:tcPr>
                  <w:tcW w:w="34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Fonts w:cstheme="minorHAnsi"/>
                      <w:sz w:val="24"/>
                      <w:szCs w:val="24"/>
                    </w:rPr>
                    <w:t> </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n</w:t>
                  </w:r>
                </w:p>
              </w:tc>
              <w:tc>
                <w:tcPr>
                  <w:tcW w:w="12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c</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m</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M</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Fonts w:cstheme="minorHAnsi"/>
                      <w:sz w:val="24"/>
                      <w:szCs w:val="24"/>
                    </w:rPr>
                    <w:t>Aerobik </w:t>
                  </w:r>
                  <w:r w:rsidRPr="00120BA0">
                    <w:rPr>
                      <w:rStyle w:val="spelle"/>
                      <w:rFonts w:cstheme="minorHAnsi"/>
                      <w:sz w:val="24"/>
                      <w:szCs w:val="24"/>
                    </w:rPr>
                    <w:t>mezofilik</w:t>
                  </w:r>
                  <w:r w:rsidRPr="00120BA0">
                    <w:rPr>
                      <w:rFonts w:cstheme="minorHAnsi"/>
                      <w:sz w:val="24"/>
                      <w:szCs w:val="24"/>
                    </w:rPr>
                    <w:t> bakteri</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5</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6</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Escherichia</w:t>
                  </w:r>
                  <w:r w:rsidRPr="00120BA0">
                    <w:rPr>
                      <w:rFonts w:cstheme="minorHAnsi"/>
                      <w:i/>
                      <w:iCs/>
                      <w:sz w:val="24"/>
                      <w:szCs w:val="24"/>
                    </w:rPr>
                    <w:t> </w:t>
                  </w:r>
                  <w:r w:rsidRPr="00120BA0">
                    <w:rPr>
                      <w:rStyle w:val="spelle"/>
                      <w:rFonts w:cstheme="minorHAnsi"/>
                      <w:i/>
                      <w:iCs/>
                      <w:sz w:val="24"/>
                      <w:szCs w:val="24"/>
                    </w:rPr>
                    <w:t>coli</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3</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Staphylococcus</w:t>
                  </w:r>
                  <w:r w:rsidRPr="00120BA0">
                    <w:rPr>
                      <w:rFonts w:cstheme="minorHAnsi"/>
                      <w:i/>
                      <w:iCs/>
                      <w:sz w:val="24"/>
                      <w:szCs w:val="24"/>
                    </w:rPr>
                    <w:t> </w:t>
                  </w:r>
                  <w:r w:rsidRPr="00120BA0">
                    <w:rPr>
                      <w:rStyle w:val="spelle"/>
                      <w:rFonts w:cstheme="minorHAnsi"/>
                      <w:i/>
                      <w:iCs/>
                      <w:sz w:val="24"/>
                      <w:szCs w:val="24"/>
                    </w:rPr>
                    <w:t>aureus</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pStyle w:val="Balk4"/>
                    <w:spacing w:before="0"/>
                    <w:jc w:val="center"/>
                    <w:rPr>
                      <w:rFonts w:asciiTheme="minorHAnsi" w:hAnsiTheme="minorHAnsi" w:cstheme="minorHAnsi"/>
                      <w:sz w:val="24"/>
                      <w:szCs w:val="24"/>
                    </w:rPr>
                  </w:pPr>
                  <w:r w:rsidRPr="00120BA0">
                    <w:rPr>
                      <w:rFonts w:asciiTheme="minorHAnsi" w:hAnsiTheme="minorHAnsi" w:cstheme="minorHAnsi"/>
                      <w:b/>
                      <w:bCs/>
                      <w:sz w:val="24"/>
                      <w:szCs w:val="24"/>
                    </w:rPr>
                    <w:t>5,0 x 10</w:t>
                  </w:r>
                  <w:r w:rsidRPr="00120BA0">
                    <w:rPr>
                      <w:rFonts w:asciiTheme="minorHAnsi" w:hAnsiTheme="minorHAnsi" w:cstheme="minorHAnsi"/>
                      <w:b/>
                      <w:bCs/>
                      <w:sz w:val="24"/>
                      <w:szCs w:val="24"/>
                      <w:vertAlign w:val="superscript"/>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3</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Fonts w:cstheme="minorHAnsi"/>
                      <w:sz w:val="24"/>
                      <w:szCs w:val="24"/>
                    </w:rPr>
                    <w:t>Toplam küf ve maya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3</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1,0 x 10</w:t>
                  </w:r>
                  <w:r w:rsidRPr="00120BA0">
                    <w:rPr>
                      <w:rFonts w:cstheme="minorHAnsi"/>
                      <w:sz w:val="24"/>
                      <w:szCs w:val="24"/>
                      <w:vertAlign w:val="superscript"/>
                    </w:rPr>
                    <w:t>3</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1,0 x 10</w:t>
                  </w:r>
                  <w:r w:rsidRPr="00120BA0">
                    <w:rPr>
                      <w:rFonts w:cstheme="minorHAnsi"/>
                      <w:sz w:val="24"/>
                      <w:szCs w:val="24"/>
                      <w:vertAlign w:val="superscript"/>
                    </w:rPr>
                    <w:t>4</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Clostridium</w:t>
                  </w:r>
                  <w:r w:rsidRPr="00120BA0">
                    <w:rPr>
                      <w:rFonts w:cstheme="minorHAnsi"/>
                      <w:i/>
                      <w:iCs/>
                      <w:sz w:val="24"/>
                      <w:szCs w:val="24"/>
                    </w:rPr>
                    <w:t> </w:t>
                  </w:r>
                  <w:r w:rsidRPr="00120BA0">
                    <w:rPr>
                      <w:rStyle w:val="spelle"/>
                      <w:rFonts w:cstheme="minorHAnsi"/>
                      <w:i/>
                      <w:iCs/>
                      <w:sz w:val="24"/>
                      <w:szCs w:val="24"/>
                    </w:rPr>
                    <w:t>perfringens</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2,0 x 10</w:t>
                  </w:r>
                  <w:r w:rsidRPr="00120BA0">
                    <w:rPr>
                      <w:rFonts w:cstheme="minorHAnsi"/>
                      <w:sz w:val="24"/>
                      <w:szCs w:val="24"/>
                      <w:vertAlign w:val="superscript"/>
                    </w:rPr>
                    <w:t>1</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1,0 x 10</w:t>
                  </w:r>
                  <w:r w:rsidRPr="00120BA0">
                    <w:rPr>
                      <w:rFonts w:cstheme="minorHAnsi"/>
                      <w:sz w:val="24"/>
                      <w:szCs w:val="24"/>
                      <w:vertAlign w:val="superscript"/>
                    </w:rPr>
                    <w:t>2</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Pseudomonas</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pStyle w:val="Balk4"/>
                    <w:spacing w:before="0"/>
                    <w:jc w:val="center"/>
                    <w:rPr>
                      <w:rFonts w:asciiTheme="minorHAnsi" w:hAnsiTheme="minorHAnsi" w:cstheme="minorHAnsi"/>
                      <w:sz w:val="24"/>
                      <w:szCs w:val="24"/>
                    </w:rPr>
                  </w:pPr>
                  <w:r w:rsidRPr="00120BA0">
                    <w:rPr>
                      <w:rFonts w:asciiTheme="minorHAnsi" w:hAnsiTheme="minorHAnsi" w:cstheme="minorHAnsi"/>
                      <w:b/>
                      <w:bCs/>
                      <w:sz w:val="24"/>
                      <w:szCs w:val="24"/>
                    </w:rPr>
                    <w:t>5,0 x 10</w:t>
                  </w:r>
                  <w:r w:rsidRPr="00120BA0">
                    <w:rPr>
                      <w:rFonts w:asciiTheme="minorHAnsi" w:hAnsiTheme="minorHAnsi" w:cstheme="minorHAnsi"/>
                      <w:b/>
                      <w:bCs/>
                      <w:sz w:val="24"/>
                      <w:szCs w:val="24"/>
                      <w:vertAlign w:val="superscript"/>
                    </w:rPr>
                    <w:t>4</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5,0 x 10</w:t>
                  </w:r>
                  <w:r w:rsidRPr="00120BA0">
                    <w:rPr>
                      <w:rFonts w:cstheme="minorHAnsi"/>
                      <w:sz w:val="24"/>
                      <w:szCs w:val="24"/>
                      <w:vertAlign w:val="superscript"/>
                    </w:rPr>
                    <w:t>5</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Bacillus</w:t>
                  </w:r>
                  <w:r w:rsidRPr="00120BA0">
                    <w:rPr>
                      <w:rFonts w:cstheme="minorHAnsi"/>
                      <w:i/>
                      <w:iCs/>
                      <w:sz w:val="24"/>
                      <w:szCs w:val="24"/>
                    </w:rPr>
                    <w:t> </w:t>
                  </w:r>
                  <w:r w:rsidRPr="00120BA0">
                    <w:rPr>
                      <w:rStyle w:val="spelle"/>
                      <w:rFonts w:cstheme="minorHAnsi"/>
                      <w:sz w:val="24"/>
                      <w:szCs w:val="24"/>
                    </w:rPr>
                    <w:t>spp</w:t>
                  </w:r>
                  <w:r w:rsidRPr="00120BA0">
                    <w:rPr>
                      <w:rFonts w:cstheme="minorHAnsi"/>
                      <w:sz w:val="24"/>
                      <w:szCs w:val="24"/>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1,0 x 10</w:t>
                  </w:r>
                  <w:r w:rsidRPr="00120BA0">
                    <w:rPr>
                      <w:rFonts w:cstheme="minorHAnsi"/>
                      <w:sz w:val="24"/>
                      <w:szCs w:val="24"/>
                      <w:vertAlign w:val="superscript"/>
                    </w:rPr>
                    <w:t>4</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1,0 x 10</w:t>
                  </w:r>
                  <w:r w:rsidRPr="00120BA0">
                    <w:rPr>
                      <w:rFonts w:cstheme="minorHAnsi"/>
                      <w:sz w:val="24"/>
                      <w:szCs w:val="24"/>
                      <w:vertAlign w:val="superscript"/>
                    </w:rPr>
                    <w:t>5</w:t>
                  </w:r>
                </w:p>
              </w:tc>
            </w:tr>
            <w:tr w:rsidR="00BD20A7" w:rsidRPr="00120BA0" w:rsidTr="00BD20A7">
              <w:tc>
                <w:tcPr>
                  <w:tcW w:w="34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both"/>
                    <w:rPr>
                      <w:rFonts w:cstheme="minorHAnsi"/>
                      <w:sz w:val="24"/>
                      <w:szCs w:val="24"/>
                    </w:rPr>
                  </w:pPr>
                  <w:r w:rsidRPr="00120BA0">
                    <w:rPr>
                      <w:rStyle w:val="spelle"/>
                      <w:rFonts w:cstheme="minorHAnsi"/>
                      <w:i/>
                      <w:iCs/>
                      <w:sz w:val="24"/>
                      <w:szCs w:val="24"/>
                    </w:rPr>
                    <w:t>Salmonella</w:t>
                  </w:r>
                  <w:r w:rsidRPr="00120BA0">
                    <w:rPr>
                      <w:rFonts w:cstheme="minorHAnsi"/>
                      <w:i/>
                      <w:iCs/>
                      <w:sz w:val="24"/>
                      <w:szCs w:val="24"/>
                    </w:rPr>
                    <w:t> </w:t>
                  </w:r>
                  <w:r w:rsidRPr="00120BA0">
                    <w:rPr>
                      <w:rStyle w:val="spelle"/>
                      <w:rFonts w:cstheme="minorHAnsi"/>
                      <w:sz w:val="24"/>
                      <w:szCs w:val="24"/>
                    </w:rPr>
                    <w:t>spp</w:t>
                  </w:r>
                  <w:r w:rsidRPr="00120BA0">
                    <w:rPr>
                      <w:rFonts w:cstheme="minorHAnsi"/>
                      <w:sz w:val="24"/>
                      <w:szCs w:val="24"/>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5</w:t>
                  </w:r>
                </w:p>
              </w:tc>
              <w:tc>
                <w:tcPr>
                  <w:tcW w:w="1203" w:type="dxa"/>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0</w:t>
                  </w:r>
                </w:p>
              </w:tc>
              <w:tc>
                <w:tcPr>
                  <w:tcW w:w="368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BD20A7" w:rsidRPr="00120BA0" w:rsidRDefault="00BD20A7" w:rsidP="00BD20A7">
                  <w:pPr>
                    <w:jc w:val="center"/>
                    <w:rPr>
                      <w:rFonts w:cstheme="minorHAnsi"/>
                      <w:sz w:val="24"/>
                      <w:szCs w:val="24"/>
                    </w:rPr>
                  </w:pPr>
                  <w:r w:rsidRPr="00120BA0">
                    <w:rPr>
                      <w:rFonts w:cstheme="minorHAnsi"/>
                      <w:sz w:val="24"/>
                      <w:szCs w:val="24"/>
                    </w:rPr>
                    <w:t>25 </w:t>
                  </w:r>
                  <w:r w:rsidRPr="00120BA0">
                    <w:rPr>
                      <w:rStyle w:val="spelle"/>
                      <w:rFonts w:cstheme="minorHAnsi"/>
                      <w:sz w:val="24"/>
                      <w:szCs w:val="24"/>
                    </w:rPr>
                    <w:t>g’da</w:t>
                  </w:r>
                  <w:r w:rsidRPr="00120BA0">
                    <w:rPr>
                      <w:rFonts w:cstheme="minorHAnsi"/>
                      <w:sz w:val="24"/>
                      <w:szCs w:val="24"/>
                    </w:rPr>
                    <w:t> bulunmamalı</w:t>
                  </w:r>
                </w:p>
              </w:tc>
            </w:tr>
          </w:tbl>
          <w:p w:rsidR="000F197F" w:rsidRPr="00120BA0" w:rsidRDefault="000F197F" w:rsidP="000F197F">
            <w:pPr>
              <w:jc w:val="both"/>
              <w:rPr>
                <w:rFonts w:eastAsia="Times New Roman" w:cstheme="minorHAnsi"/>
                <w:color w:val="000000"/>
                <w:sz w:val="24"/>
                <w:szCs w:val="24"/>
                <w:lang w:eastAsia="tr-TR"/>
              </w:rPr>
            </w:pPr>
          </w:p>
          <w:p w:rsidR="000F197F" w:rsidRPr="00120BA0" w:rsidRDefault="000F197F" w:rsidP="000F197F">
            <w:pPr>
              <w:jc w:val="center"/>
              <w:rPr>
                <w:rFonts w:eastAsia="Times New Roman" w:cstheme="minorHAnsi"/>
                <w:color w:val="000000"/>
                <w:sz w:val="24"/>
                <w:szCs w:val="24"/>
                <w:lang w:eastAsia="tr-TR"/>
              </w:rPr>
            </w:pPr>
            <w:r w:rsidRPr="00120BA0">
              <w:rPr>
                <w:rFonts w:eastAsia="Times New Roman" w:cstheme="minorHAnsi"/>
                <w:b/>
                <w:bCs/>
                <w:color w:val="000000"/>
                <w:sz w:val="24"/>
                <w:szCs w:val="24"/>
                <w:lang w:eastAsia="tr-TR"/>
              </w:rPr>
              <w:t>TÜRK GIDA KODEKSİ ÇİĞ KANATLI ETİ VE HAZIRLANMIŞ KANATLI ETİ KARIŞIMLARI TEBLİĞİ</w:t>
            </w:r>
          </w:p>
          <w:p w:rsidR="000F197F" w:rsidRPr="00120BA0" w:rsidRDefault="000F197F" w:rsidP="000F197F">
            <w:pPr>
              <w:jc w:val="center"/>
              <w:rPr>
                <w:rFonts w:eastAsia="Times New Roman" w:cstheme="minorHAnsi"/>
                <w:b/>
                <w:bCs/>
                <w:color w:val="000000"/>
                <w:sz w:val="24"/>
                <w:szCs w:val="24"/>
                <w:lang w:eastAsia="tr-TR"/>
              </w:rPr>
            </w:pPr>
            <w:r w:rsidRPr="00120BA0">
              <w:rPr>
                <w:rFonts w:eastAsia="Times New Roman" w:cstheme="minorHAnsi"/>
                <w:b/>
                <w:bCs/>
                <w:color w:val="000000"/>
                <w:sz w:val="24"/>
                <w:szCs w:val="24"/>
                <w:lang w:eastAsia="tr-TR"/>
              </w:rPr>
              <w:t>(TEBLİĞ NO: 2006/29) Özet Bilgi:</w:t>
            </w:r>
          </w:p>
          <w:p w:rsidR="000F197F" w:rsidRPr="00120BA0" w:rsidRDefault="000F197F"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eastAsia="Times New Roman" w:cstheme="minorHAnsi"/>
                <w:color w:val="000000"/>
                <w:sz w:val="24"/>
                <w:szCs w:val="24"/>
                <w:lang w:eastAsia="tr-TR"/>
              </w:rPr>
              <w:t xml:space="preserve">Ürünler sadece bir kez dondurulur. </w:t>
            </w:r>
          </w:p>
          <w:p w:rsidR="000F197F" w:rsidRPr="00120BA0" w:rsidRDefault="00AE538D"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eastAsia="Times New Roman" w:cstheme="minorHAnsi"/>
                <w:color w:val="000000"/>
                <w:sz w:val="24"/>
                <w:szCs w:val="24"/>
                <w:lang w:eastAsia="tr-TR"/>
              </w:rPr>
              <w:t>Ürünler</w:t>
            </w:r>
            <w:r w:rsidR="000F197F" w:rsidRPr="00120BA0">
              <w:rPr>
                <w:rFonts w:eastAsia="Times New Roman" w:cstheme="minorHAnsi"/>
                <w:color w:val="000000"/>
                <w:sz w:val="24"/>
                <w:szCs w:val="24"/>
                <w:lang w:eastAsia="tr-TR"/>
              </w:rPr>
              <w:t xml:space="preserve"> ambalajlı olarak satışa sunulur.</w:t>
            </w:r>
          </w:p>
          <w:p w:rsidR="000F197F" w:rsidRPr="00120BA0" w:rsidRDefault="000F197F"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eastAsia="Times New Roman" w:cstheme="minorHAnsi"/>
                <w:color w:val="000000"/>
                <w:sz w:val="24"/>
                <w:szCs w:val="24"/>
                <w:lang w:eastAsia="tr-TR"/>
              </w:rPr>
              <w:t>Ürünlere mekanik olarak ayrılmış etler</w:t>
            </w:r>
            <w:r w:rsidR="00F9655B" w:rsidRPr="00120BA0">
              <w:rPr>
                <w:rFonts w:eastAsia="Times New Roman" w:cstheme="minorHAnsi"/>
                <w:color w:val="000000"/>
                <w:sz w:val="24"/>
                <w:szCs w:val="24"/>
                <w:lang w:eastAsia="tr-TR"/>
              </w:rPr>
              <w:t>,</w:t>
            </w:r>
            <w:r w:rsidRPr="00120BA0">
              <w:rPr>
                <w:rFonts w:eastAsia="Times New Roman" w:cstheme="minorHAnsi"/>
                <w:color w:val="000000"/>
                <w:sz w:val="24"/>
                <w:szCs w:val="24"/>
                <w:lang w:eastAsia="tr-TR"/>
              </w:rPr>
              <w:t xml:space="preserve"> sakatat veya diğer hayvan etleri katılamaz.</w:t>
            </w:r>
          </w:p>
          <w:p w:rsidR="000F197F" w:rsidRPr="00120BA0" w:rsidRDefault="000F197F"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eastAsia="Times New Roman" w:cstheme="minorHAnsi"/>
                <w:color w:val="000000"/>
                <w:sz w:val="24"/>
                <w:szCs w:val="24"/>
                <w:lang w:eastAsia="tr-TR"/>
              </w:rPr>
              <w:t>Hazırlanmış kanatlı</w:t>
            </w:r>
            <w:r w:rsidR="00AE538D" w:rsidRPr="00120BA0">
              <w:rPr>
                <w:rFonts w:eastAsia="Times New Roman" w:cstheme="minorHAnsi"/>
                <w:color w:val="000000"/>
                <w:sz w:val="24"/>
                <w:szCs w:val="24"/>
                <w:lang w:eastAsia="tr-TR"/>
              </w:rPr>
              <w:t xml:space="preserve"> eti karışımlarında yağ </w:t>
            </w:r>
            <w:r w:rsidRPr="00120BA0">
              <w:rPr>
                <w:rFonts w:eastAsia="Times New Roman" w:cstheme="minorHAnsi"/>
                <w:color w:val="000000"/>
                <w:sz w:val="24"/>
                <w:szCs w:val="24"/>
                <w:lang w:eastAsia="tr-TR"/>
              </w:rPr>
              <w:t>e</w:t>
            </w:r>
            <w:r w:rsidR="00AE538D" w:rsidRPr="00120BA0">
              <w:rPr>
                <w:rFonts w:eastAsia="Times New Roman" w:cstheme="minorHAnsi"/>
                <w:color w:val="000000"/>
                <w:sz w:val="24"/>
                <w:szCs w:val="24"/>
                <w:lang w:eastAsia="tr-TR"/>
              </w:rPr>
              <w:t>n fazla % 15 ve bağ doku</w:t>
            </w:r>
            <w:r w:rsidRPr="00120BA0">
              <w:rPr>
                <w:rFonts w:eastAsia="Times New Roman" w:cstheme="minorHAnsi"/>
                <w:color w:val="000000"/>
                <w:sz w:val="24"/>
                <w:szCs w:val="24"/>
                <w:lang w:eastAsia="tr-TR"/>
              </w:rPr>
              <w:t xml:space="preserve"> en fazla % 10 olmalıdır.</w:t>
            </w:r>
          </w:p>
          <w:p w:rsidR="00FF38D7" w:rsidRPr="00120BA0" w:rsidRDefault="000F197F"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eastAsia="Times New Roman" w:cstheme="minorHAnsi"/>
                <w:color w:val="000000"/>
                <w:sz w:val="24"/>
                <w:szCs w:val="24"/>
                <w:lang w:eastAsia="tr-TR"/>
              </w:rPr>
              <w:t>Hindi kıyma</w:t>
            </w:r>
            <w:r w:rsidR="001A56EF" w:rsidRPr="00120BA0">
              <w:rPr>
                <w:rFonts w:eastAsia="Times New Roman" w:cstheme="minorHAnsi"/>
                <w:color w:val="000000"/>
                <w:sz w:val="24"/>
                <w:szCs w:val="24"/>
                <w:lang w:eastAsia="tr-TR"/>
              </w:rPr>
              <w:t>da</w:t>
            </w:r>
            <w:r w:rsidRPr="00120BA0">
              <w:rPr>
                <w:rFonts w:eastAsia="Times New Roman" w:cstheme="minorHAnsi"/>
                <w:color w:val="000000"/>
                <w:sz w:val="24"/>
                <w:szCs w:val="24"/>
                <w:lang w:eastAsia="tr-TR"/>
              </w:rPr>
              <w:t xml:space="preserve"> diğer kanatlı etler</w:t>
            </w:r>
            <w:r w:rsidR="001A56EF" w:rsidRPr="00120BA0">
              <w:rPr>
                <w:rFonts w:eastAsia="Times New Roman" w:cstheme="minorHAnsi"/>
                <w:color w:val="000000"/>
                <w:sz w:val="24"/>
                <w:szCs w:val="24"/>
                <w:lang w:eastAsia="tr-TR"/>
              </w:rPr>
              <w:t>i</w:t>
            </w:r>
            <w:r w:rsidRPr="00120BA0">
              <w:rPr>
                <w:rFonts w:eastAsia="Times New Roman" w:cstheme="minorHAnsi"/>
                <w:color w:val="000000"/>
                <w:sz w:val="24"/>
                <w:szCs w:val="24"/>
                <w:lang w:eastAsia="tr-TR"/>
              </w:rPr>
              <w:t xml:space="preserve"> kullanılamaz. </w:t>
            </w:r>
          </w:p>
          <w:p w:rsidR="000F197F" w:rsidRPr="00120BA0" w:rsidRDefault="000F197F"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eastAsia="Times New Roman" w:cstheme="minorHAnsi"/>
                <w:color w:val="000000"/>
                <w:sz w:val="24"/>
                <w:szCs w:val="24"/>
                <w:lang w:eastAsia="tr-TR"/>
              </w:rPr>
              <w:t>Hindi kıyma dondurulmuş olarak satışa sunulur.</w:t>
            </w:r>
          </w:p>
          <w:p w:rsidR="000F197F" w:rsidRPr="00120BA0" w:rsidRDefault="000F197F"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eastAsia="Times New Roman" w:cstheme="minorHAnsi"/>
                <w:color w:val="000000"/>
                <w:sz w:val="24"/>
                <w:szCs w:val="24"/>
                <w:lang w:eastAsia="tr-TR"/>
              </w:rPr>
              <w:t>Hindi kıymada</w:t>
            </w:r>
            <w:r w:rsidR="008D3D8C" w:rsidRPr="00120BA0">
              <w:rPr>
                <w:rFonts w:eastAsia="Times New Roman" w:cstheme="minorHAnsi"/>
                <w:color w:val="000000"/>
                <w:sz w:val="24"/>
                <w:szCs w:val="24"/>
                <w:lang w:eastAsia="tr-TR"/>
              </w:rPr>
              <w:t xml:space="preserve"> </w:t>
            </w:r>
            <w:r w:rsidR="001A56EF" w:rsidRPr="00120BA0">
              <w:rPr>
                <w:rFonts w:eastAsia="Times New Roman" w:cstheme="minorHAnsi"/>
                <w:color w:val="000000"/>
                <w:sz w:val="24"/>
                <w:szCs w:val="24"/>
                <w:lang w:eastAsia="tr-TR"/>
              </w:rPr>
              <w:t xml:space="preserve">100 g’ında  </w:t>
            </w:r>
            <w:r w:rsidR="008D3D8C" w:rsidRPr="00120BA0">
              <w:rPr>
                <w:rFonts w:eastAsia="Times New Roman" w:cstheme="minorHAnsi"/>
                <w:color w:val="000000"/>
                <w:sz w:val="24"/>
                <w:szCs w:val="24"/>
                <w:lang w:eastAsia="tr-TR"/>
              </w:rPr>
              <w:t xml:space="preserve">kalsiyum en fazla </w:t>
            </w:r>
            <w:r w:rsidRPr="00120BA0">
              <w:rPr>
                <w:rFonts w:eastAsia="Times New Roman" w:cstheme="minorHAnsi"/>
                <w:color w:val="000000"/>
                <w:sz w:val="24"/>
                <w:szCs w:val="24"/>
                <w:lang w:eastAsia="tr-TR"/>
              </w:rPr>
              <w:t>14 mg </w:t>
            </w:r>
            <w:r w:rsidR="001A56EF" w:rsidRPr="00120BA0">
              <w:rPr>
                <w:rFonts w:eastAsia="Times New Roman" w:cstheme="minorHAnsi"/>
                <w:color w:val="000000"/>
                <w:sz w:val="24"/>
                <w:szCs w:val="24"/>
                <w:lang w:eastAsia="tr-TR"/>
              </w:rPr>
              <w:t>olabilir.</w:t>
            </w:r>
          </w:p>
          <w:p w:rsidR="00F63373" w:rsidRPr="00120BA0" w:rsidRDefault="00F63373" w:rsidP="00F63373">
            <w:pPr>
              <w:pStyle w:val="ListeParagraf"/>
              <w:spacing w:after="0" w:line="240" w:lineRule="auto"/>
              <w:jc w:val="both"/>
              <w:rPr>
                <w:rFonts w:eastAsia="Times New Roman" w:cstheme="minorHAnsi"/>
                <w:color w:val="000000"/>
                <w:sz w:val="24"/>
                <w:szCs w:val="24"/>
                <w:lang w:eastAsia="tr-TR"/>
              </w:rPr>
            </w:pPr>
          </w:p>
          <w:p w:rsidR="00F63373" w:rsidRPr="00120BA0" w:rsidRDefault="00F63373" w:rsidP="00F63373">
            <w:pPr>
              <w:pStyle w:val="ListeParagraf"/>
              <w:spacing w:after="0" w:line="240" w:lineRule="auto"/>
              <w:jc w:val="center"/>
              <w:rPr>
                <w:rFonts w:eastAsia="Times New Roman" w:cstheme="minorHAnsi"/>
                <w:b/>
                <w:color w:val="000000"/>
                <w:sz w:val="24"/>
                <w:szCs w:val="24"/>
                <w:lang w:eastAsia="tr-TR"/>
              </w:rPr>
            </w:pPr>
            <w:r w:rsidRPr="00120BA0">
              <w:rPr>
                <w:rFonts w:cstheme="minorHAnsi"/>
                <w:b/>
                <w:sz w:val="24"/>
                <w:szCs w:val="24"/>
              </w:rPr>
              <w:t>HAYVANSAL GIDALAR İÇİN ÖZEL HİJYEN KURALLARI YÖNETMELİĞİ</w:t>
            </w:r>
          </w:p>
          <w:p w:rsidR="00F63373" w:rsidRPr="00120BA0" w:rsidRDefault="00F63373"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cstheme="minorHAnsi"/>
                <w:sz w:val="24"/>
                <w:szCs w:val="24"/>
              </w:rPr>
              <w:t>MAE’de kalsiyum içeriği en fazla % 0,1 (100 mg/100gr veya 1000 ppm) oranında olmalıdır.</w:t>
            </w:r>
          </w:p>
          <w:p w:rsidR="00F63373" w:rsidRPr="00120BA0" w:rsidRDefault="00F63373"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cstheme="minorHAnsi"/>
                <w:sz w:val="24"/>
                <w:szCs w:val="24"/>
              </w:rPr>
              <w:t>En fazla 3 günlük tavuk karkası MAE’de kullanılabilir.</w:t>
            </w:r>
          </w:p>
          <w:p w:rsidR="00F63373" w:rsidRPr="00120BA0" w:rsidRDefault="00F63373" w:rsidP="008D3D8C">
            <w:pPr>
              <w:pStyle w:val="ListeParagraf"/>
              <w:numPr>
                <w:ilvl w:val="0"/>
                <w:numId w:val="7"/>
              </w:numPr>
              <w:spacing w:after="0" w:line="240" w:lineRule="auto"/>
              <w:jc w:val="both"/>
              <w:rPr>
                <w:rFonts w:eastAsia="Times New Roman" w:cstheme="minorHAnsi"/>
                <w:color w:val="000000"/>
                <w:sz w:val="24"/>
                <w:szCs w:val="24"/>
                <w:lang w:eastAsia="tr-TR"/>
              </w:rPr>
            </w:pPr>
            <w:r w:rsidRPr="00120BA0">
              <w:rPr>
                <w:rFonts w:cstheme="minorHAnsi"/>
                <w:sz w:val="24"/>
                <w:szCs w:val="24"/>
              </w:rPr>
              <w:t xml:space="preserve">Oda sıcaklığı en fazla 12 </w:t>
            </w:r>
            <w:r w:rsidRPr="00120BA0">
              <w:rPr>
                <w:rFonts w:cstheme="minorHAnsi"/>
                <w:sz w:val="24"/>
                <w:szCs w:val="24"/>
                <w:vertAlign w:val="superscript"/>
              </w:rPr>
              <w:t>o</w:t>
            </w:r>
            <w:r w:rsidRPr="00120BA0">
              <w:rPr>
                <w:rFonts w:cstheme="minorHAnsi"/>
                <w:sz w:val="24"/>
                <w:szCs w:val="24"/>
              </w:rPr>
              <w:t xml:space="preserve">C, et sıcaklığı en fazla 4 </w:t>
            </w:r>
            <w:r w:rsidRPr="00120BA0">
              <w:rPr>
                <w:rFonts w:cstheme="minorHAnsi"/>
                <w:sz w:val="24"/>
                <w:szCs w:val="24"/>
                <w:vertAlign w:val="superscript"/>
              </w:rPr>
              <w:t>o</w:t>
            </w:r>
            <w:r w:rsidRPr="00120BA0">
              <w:rPr>
                <w:rFonts w:cstheme="minorHAnsi"/>
                <w:sz w:val="24"/>
                <w:szCs w:val="24"/>
              </w:rPr>
              <w:t xml:space="preserve">C olmalı, </w:t>
            </w:r>
            <w:r w:rsidR="00870541" w:rsidRPr="00120BA0">
              <w:rPr>
                <w:rFonts w:cstheme="minorHAnsi"/>
                <w:sz w:val="24"/>
                <w:szCs w:val="24"/>
              </w:rPr>
              <w:t>MAE 1 saat içerisinde kullanılmayacaksa 2</w:t>
            </w:r>
            <w:r w:rsidR="00870541" w:rsidRPr="00120BA0">
              <w:rPr>
                <w:rFonts w:cstheme="minorHAnsi"/>
                <w:sz w:val="24"/>
                <w:szCs w:val="24"/>
                <w:vertAlign w:val="superscript"/>
              </w:rPr>
              <w:t>o</w:t>
            </w:r>
            <w:r w:rsidR="00870541" w:rsidRPr="00120BA0">
              <w:rPr>
                <w:rFonts w:cstheme="minorHAnsi"/>
                <w:sz w:val="24"/>
                <w:szCs w:val="24"/>
              </w:rPr>
              <w:t xml:space="preserve">C’ye soğutularak 24 saat tutulabilir veya </w:t>
            </w:r>
            <w:r w:rsidRPr="00120BA0">
              <w:rPr>
                <w:rFonts w:cstheme="minorHAnsi"/>
                <w:sz w:val="24"/>
                <w:szCs w:val="24"/>
              </w:rPr>
              <w:t>-18</w:t>
            </w:r>
            <w:r w:rsidRPr="00120BA0">
              <w:rPr>
                <w:rFonts w:cstheme="minorHAnsi"/>
                <w:sz w:val="24"/>
                <w:szCs w:val="24"/>
                <w:vertAlign w:val="superscript"/>
              </w:rPr>
              <w:t>o</w:t>
            </w:r>
            <w:r w:rsidR="00870541" w:rsidRPr="00120BA0">
              <w:rPr>
                <w:rFonts w:cstheme="minorHAnsi"/>
                <w:sz w:val="24"/>
                <w:szCs w:val="24"/>
              </w:rPr>
              <w:t xml:space="preserve">C’de dondurulur. </w:t>
            </w:r>
            <w:r w:rsidRPr="00120BA0">
              <w:rPr>
                <w:rFonts w:cstheme="minorHAnsi"/>
                <w:sz w:val="24"/>
                <w:szCs w:val="24"/>
              </w:rPr>
              <w:t xml:space="preserve">  </w:t>
            </w:r>
          </w:p>
          <w:p w:rsidR="00BD20A7" w:rsidRPr="00120BA0" w:rsidRDefault="00BD20A7"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8F626A">
            <w:pPr>
              <w:jc w:val="center"/>
              <w:rPr>
                <w:rFonts w:cstheme="minorHAnsi"/>
                <w:sz w:val="24"/>
                <w:szCs w:val="24"/>
              </w:rPr>
            </w:pPr>
            <w:r w:rsidRPr="00120BA0">
              <w:rPr>
                <w:rFonts w:cstheme="minorHAnsi"/>
                <w:sz w:val="24"/>
                <w:szCs w:val="24"/>
              </w:rPr>
              <w:t>14</w:t>
            </w:r>
          </w:p>
        </w:tc>
        <w:tc>
          <w:tcPr>
            <w:tcW w:w="4721" w:type="pct"/>
            <w:vAlign w:val="center"/>
          </w:tcPr>
          <w:p w:rsidR="008D0937" w:rsidRPr="00120BA0" w:rsidRDefault="008D0937" w:rsidP="008D0937">
            <w:pPr>
              <w:jc w:val="both"/>
              <w:rPr>
                <w:rFonts w:cstheme="minorHAnsi"/>
                <w:b/>
                <w:sz w:val="24"/>
                <w:szCs w:val="24"/>
              </w:rPr>
            </w:pPr>
            <w:r w:rsidRPr="00120BA0">
              <w:rPr>
                <w:rFonts w:cstheme="minorHAnsi"/>
                <w:b/>
                <w:sz w:val="24"/>
                <w:szCs w:val="24"/>
              </w:rPr>
              <w:t>Salmonella</w:t>
            </w:r>
            <w:r w:rsidR="006C0DDC" w:rsidRPr="00120BA0">
              <w:rPr>
                <w:rFonts w:cstheme="minorHAnsi"/>
                <w:b/>
                <w:sz w:val="24"/>
                <w:szCs w:val="24"/>
              </w:rPr>
              <w:t>:</w:t>
            </w:r>
          </w:p>
          <w:p w:rsidR="006E6D9D" w:rsidRPr="00120BA0" w:rsidRDefault="006C0DDC" w:rsidP="008D0937">
            <w:pPr>
              <w:jc w:val="both"/>
              <w:rPr>
                <w:rFonts w:cstheme="minorHAnsi"/>
                <w:sz w:val="24"/>
                <w:szCs w:val="24"/>
              </w:rPr>
            </w:pPr>
            <w:r w:rsidRPr="00120BA0">
              <w:rPr>
                <w:rFonts w:cstheme="minorHAnsi"/>
                <w:i/>
                <w:sz w:val="24"/>
                <w:szCs w:val="24"/>
              </w:rPr>
              <w:t>Salmonella enteritidis</w:t>
            </w:r>
            <w:r w:rsidRPr="00120BA0">
              <w:rPr>
                <w:rFonts w:cstheme="minorHAnsi"/>
                <w:sz w:val="24"/>
                <w:szCs w:val="24"/>
              </w:rPr>
              <w:t xml:space="preserve"> ve </w:t>
            </w:r>
            <w:r w:rsidRPr="00120BA0">
              <w:rPr>
                <w:rFonts w:cstheme="minorHAnsi"/>
                <w:i/>
                <w:sz w:val="24"/>
                <w:szCs w:val="24"/>
              </w:rPr>
              <w:t>S. typhimuriu</w:t>
            </w:r>
            <w:r w:rsidR="006E6D9D" w:rsidRPr="00120BA0">
              <w:rPr>
                <w:rFonts w:cstheme="minorHAnsi"/>
                <w:i/>
                <w:sz w:val="24"/>
                <w:szCs w:val="24"/>
              </w:rPr>
              <w:t>m</w:t>
            </w:r>
            <w:r w:rsidRPr="00120BA0">
              <w:rPr>
                <w:rFonts w:cstheme="minorHAnsi"/>
                <w:sz w:val="24"/>
                <w:szCs w:val="24"/>
              </w:rPr>
              <w:t xml:space="preserve"> başlıca en yaygın ve en riskli iki gıda kaynaklı hastalık etkenidir. İnsan ve hayvan barsağında aynı suşlar hastalık yapabilir. Bu nedenle </w:t>
            </w:r>
            <w:r w:rsidR="006E6D9D" w:rsidRPr="00120BA0">
              <w:rPr>
                <w:rFonts w:cstheme="minorHAnsi"/>
                <w:sz w:val="24"/>
                <w:szCs w:val="24"/>
              </w:rPr>
              <w:t>Türkiye “S</w:t>
            </w:r>
            <w:r w:rsidR="006E6D9D" w:rsidRPr="00120BA0">
              <w:rPr>
                <w:rFonts w:cstheme="minorHAnsi"/>
                <w:bCs/>
                <w:color w:val="000000"/>
                <w:sz w:val="24"/>
                <w:szCs w:val="24"/>
              </w:rPr>
              <w:t>almonella ve belirlenmiş diğer gıda kaynaklı zoonotik etkenlerin kontrol altına alınması hakkında yönetmelik”</w:t>
            </w:r>
            <w:r w:rsidR="006E6D9D" w:rsidRPr="00120BA0">
              <w:rPr>
                <w:rFonts w:cstheme="minorHAnsi"/>
                <w:sz w:val="24"/>
                <w:szCs w:val="24"/>
              </w:rPr>
              <w:t xml:space="preserve"> ve AB mevzuatına uygun olarak mücadele etmektedir.</w:t>
            </w:r>
          </w:p>
          <w:p w:rsidR="006C0DDC" w:rsidRPr="00120BA0" w:rsidRDefault="006E6D9D" w:rsidP="008D0937">
            <w:pPr>
              <w:jc w:val="both"/>
              <w:rPr>
                <w:rFonts w:cstheme="minorHAnsi"/>
                <w:sz w:val="24"/>
                <w:szCs w:val="24"/>
              </w:rPr>
            </w:pPr>
            <w:r w:rsidRPr="00120BA0">
              <w:rPr>
                <w:rFonts w:cstheme="minorHAnsi"/>
                <w:sz w:val="24"/>
                <w:szCs w:val="24"/>
              </w:rPr>
              <w:t xml:space="preserve"> </w:t>
            </w:r>
          </w:p>
          <w:p w:rsidR="006E6D9D" w:rsidRPr="00120BA0" w:rsidRDefault="006E6D9D" w:rsidP="008D0937">
            <w:pPr>
              <w:jc w:val="both"/>
              <w:rPr>
                <w:rFonts w:cstheme="minorHAnsi"/>
                <w:sz w:val="24"/>
                <w:szCs w:val="24"/>
              </w:rPr>
            </w:pPr>
            <w:r w:rsidRPr="00120BA0">
              <w:rPr>
                <w:rFonts w:cstheme="minorHAnsi"/>
                <w:sz w:val="24"/>
                <w:szCs w:val="24"/>
              </w:rPr>
              <w:t>Hem insanda ve hem de hayvanlarda latent veya infektif aşamada barsakta bulunan bu etkenler özellikle tavuk etleri ile zehirlenme (enfeksiyon tipi) yaparlar. Bu nedenle özellikle kanatlı sürülerinin salmonelladan ari olmasına gayret edilir. Ancak bunu başarmaya henü</w:t>
            </w:r>
            <w:r w:rsidR="00971B48" w:rsidRPr="00120BA0">
              <w:rPr>
                <w:rFonts w:cstheme="minorHAnsi"/>
                <w:sz w:val="24"/>
                <w:szCs w:val="24"/>
              </w:rPr>
              <w:t>z çok uzağız. Bununla birlikte a</w:t>
            </w:r>
            <w:r w:rsidRPr="00120BA0">
              <w:rPr>
                <w:rFonts w:cstheme="minorHAnsi"/>
                <w:sz w:val="24"/>
                <w:szCs w:val="24"/>
              </w:rPr>
              <w:t>ntimikrobiyal direnç sorunu da birleşince bu etkenler en tehlikeli gıda patojenleri haline gelmektedirler.</w:t>
            </w:r>
          </w:p>
          <w:p w:rsidR="006E6D9D" w:rsidRPr="00120BA0" w:rsidRDefault="006E6D9D" w:rsidP="008D0937">
            <w:pPr>
              <w:jc w:val="both"/>
              <w:rPr>
                <w:rFonts w:cstheme="minorHAnsi"/>
                <w:sz w:val="24"/>
                <w:szCs w:val="24"/>
              </w:rPr>
            </w:pPr>
          </w:p>
          <w:p w:rsidR="006E6D9D" w:rsidRPr="00120BA0" w:rsidRDefault="006E6D9D" w:rsidP="008D0937">
            <w:pPr>
              <w:jc w:val="both"/>
              <w:rPr>
                <w:rFonts w:cstheme="minorHAnsi"/>
                <w:sz w:val="24"/>
                <w:szCs w:val="24"/>
              </w:rPr>
            </w:pPr>
            <w:r w:rsidRPr="00120BA0">
              <w:rPr>
                <w:rFonts w:cstheme="minorHAnsi"/>
                <w:sz w:val="24"/>
                <w:szCs w:val="24"/>
              </w:rPr>
              <w:t>Portör veya enfekte tavuklar kesime alınmazlar. Ancak, alınırlarsa örneğin canlıda %10 olan taşıyıcılık karkasta %100’e çıkar. Bütün etler kontamine olur. Tüy olma, daldırarak soğutma gibi uygulamalar buna daha çok neden olur. Salmonella etkenlerinin hiçbir gıdada 25 gramda aranırken rastlanması durumunda o gıda imha edilir. Kanunen.</w:t>
            </w:r>
          </w:p>
          <w:p w:rsidR="004158A9" w:rsidRPr="00120BA0" w:rsidRDefault="004158A9" w:rsidP="008D0937">
            <w:pPr>
              <w:jc w:val="both"/>
              <w:rPr>
                <w:rFonts w:cstheme="minorHAnsi"/>
                <w:sz w:val="24"/>
                <w:szCs w:val="24"/>
              </w:rPr>
            </w:pPr>
          </w:p>
          <w:p w:rsidR="006E6D9D" w:rsidRPr="00120BA0" w:rsidRDefault="006E6D9D" w:rsidP="008D0937">
            <w:pPr>
              <w:jc w:val="both"/>
              <w:rPr>
                <w:rFonts w:cstheme="minorHAnsi"/>
                <w:sz w:val="24"/>
                <w:szCs w:val="24"/>
              </w:rPr>
            </w:pPr>
            <w:r w:rsidRPr="00120BA0">
              <w:rPr>
                <w:rFonts w:cstheme="minorHAnsi"/>
                <w:sz w:val="24"/>
                <w:szCs w:val="24"/>
              </w:rPr>
              <w:t xml:space="preserve">Kesm hijyeni işletme yapısının uygunluğu, çalışanların eğitimi, en az 82 oC’de sıcak suyun temizlik ve dezenfeksiyonda kullanılması, alet ve ekipmanın dezenfeksiyonu, </w:t>
            </w:r>
            <w:r w:rsidR="004158A9" w:rsidRPr="00120BA0">
              <w:rPr>
                <w:rFonts w:cstheme="minorHAnsi"/>
                <w:sz w:val="24"/>
                <w:szCs w:val="24"/>
              </w:rPr>
              <w:t>etlere dışkı bulaştırılmaması, çiftlikte portörlüğün yok edilmesi, etlerin muhafazası gibi konular salmonella kontrolünde etkilidir.</w:t>
            </w:r>
          </w:p>
          <w:p w:rsidR="004158A9" w:rsidRPr="00120BA0" w:rsidRDefault="004158A9" w:rsidP="008D0937">
            <w:pPr>
              <w:jc w:val="both"/>
              <w:rPr>
                <w:rFonts w:cstheme="minorHAnsi"/>
                <w:sz w:val="24"/>
                <w:szCs w:val="24"/>
              </w:rPr>
            </w:pPr>
          </w:p>
          <w:p w:rsidR="006E6D9D" w:rsidRPr="00120BA0" w:rsidRDefault="006E6D9D" w:rsidP="008D0937">
            <w:pPr>
              <w:jc w:val="both"/>
              <w:rPr>
                <w:rFonts w:cstheme="minorHAnsi"/>
                <w:sz w:val="24"/>
                <w:szCs w:val="24"/>
              </w:rPr>
            </w:pPr>
            <w:r w:rsidRPr="00120BA0">
              <w:rPr>
                <w:rFonts w:cstheme="minorHAnsi"/>
                <w:sz w:val="24"/>
                <w:szCs w:val="24"/>
              </w:rPr>
              <w:t xml:space="preserve">Salmonella ve tüberküloz portörü olan insanlar gıda işletmesinde çalışamaz. Portörlük daha çok çiğ hayvansal gıdalarla temasla alınan etkenlerle olmaktadır. Tarihe mal olan Tifolu Mary vakasını hatırlayalım. </w:t>
            </w:r>
          </w:p>
          <w:p w:rsidR="006C0DDC" w:rsidRPr="00120BA0" w:rsidRDefault="006C0DDC" w:rsidP="008D0937">
            <w:pPr>
              <w:jc w:val="both"/>
              <w:rPr>
                <w:rFonts w:cstheme="minorHAnsi"/>
                <w:sz w:val="24"/>
                <w:szCs w:val="24"/>
              </w:rPr>
            </w:pPr>
          </w:p>
        </w:tc>
      </w:tr>
      <w:tr w:rsidR="008D0937" w:rsidRPr="00120BA0" w:rsidTr="00F14961">
        <w:trPr>
          <w:trHeight w:val="712"/>
        </w:trPr>
        <w:tc>
          <w:tcPr>
            <w:tcW w:w="279" w:type="pct"/>
            <w:vAlign w:val="center"/>
          </w:tcPr>
          <w:p w:rsidR="008D0937" w:rsidRPr="00120BA0" w:rsidRDefault="008D0937" w:rsidP="008F626A">
            <w:pPr>
              <w:jc w:val="center"/>
              <w:rPr>
                <w:rFonts w:cstheme="minorHAnsi"/>
                <w:sz w:val="24"/>
                <w:szCs w:val="24"/>
              </w:rPr>
            </w:pPr>
            <w:r w:rsidRPr="00120BA0">
              <w:rPr>
                <w:rFonts w:cstheme="minorHAnsi"/>
                <w:sz w:val="24"/>
                <w:szCs w:val="24"/>
              </w:rPr>
              <w:t>15</w:t>
            </w:r>
          </w:p>
        </w:tc>
        <w:tc>
          <w:tcPr>
            <w:tcW w:w="4721" w:type="pct"/>
            <w:vAlign w:val="center"/>
          </w:tcPr>
          <w:p w:rsidR="00151386" w:rsidRPr="00120BA0" w:rsidRDefault="008D0937" w:rsidP="004B1513">
            <w:pPr>
              <w:jc w:val="both"/>
              <w:rPr>
                <w:rFonts w:cstheme="minorHAnsi"/>
                <w:sz w:val="24"/>
                <w:szCs w:val="24"/>
              </w:rPr>
            </w:pPr>
            <w:r w:rsidRPr="00120BA0">
              <w:rPr>
                <w:rFonts w:cstheme="minorHAnsi"/>
                <w:i/>
                <w:sz w:val="24"/>
                <w:szCs w:val="24"/>
              </w:rPr>
              <w:t>Campylobacter</w:t>
            </w:r>
            <w:r w:rsidR="004B1513" w:rsidRPr="00120BA0">
              <w:rPr>
                <w:rFonts w:cstheme="minorHAnsi"/>
                <w:i/>
                <w:sz w:val="24"/>
                <w:szCs w:val="24"/>
              </w:rPr>
              <w:t xml:space="preserve"> j</w:t>
            </w:r>
            <w:r w:rsidR="00971B48" w:rsidRPr="00120BA0">
              <w:rPr>
                <w:rFonts w:cstheme="minorHAnsi"/>
                <w:i/>
                <w:sz w:val="24"/>
                <w:szCs w:val="24"/>
              </w:rPr>
              <w:t>ejuni</w:t>
            </w:r>
            <w:r w:rsidR="00971B48" w:rsidRPr="00120BA0">
              <w:rPr>
                <w:rFonts w:cstheme="minorHAnsi"/>
                <w:sz w:val="24"/>
                <w:szCs w:val="24"/>
              </w:rPr>
              <w:t xml:space="preserve">, </w:t>
            </w:r>
            <w:r w:rsidR="00971B48" w:rsidRPr="00120BA0">
              <w:rPr>
                <w:rFonts w:cstheme="minorHAnsi"/>
                <w:i/>
                <w:sz w:val="24"/>
                <w:szCs w:val="24"/>
              </w:rPr>
              <w:t xml:space="preserve">C. </w:t>
            </w:r>
            <w:r w:rsidR="004B1513" w:rsidRPr="00120BA0">
              <w:rPr>
                <w:rFonts w:cstheme="minorHAnsi"/>
                <w:i/>
                <w:sz w:val="24"/>
                <w:szCs w:val="24"/>
              </w:rPr>
              <w:t>c</w:t>
            </w:r>
            <w:r w:rsidR="00971B48" w:rsidRPr="00120BA0">
              <w:rPr>
                <w:rFonts w:cstheme="minorHAnsi"/>
                <w:i/>
                <w:sz w:val="24"/>
                <w:szCs w:val="24"/>
              </w:rPr>
              <w:t>oli</w:t>
            </w:r>
            <w:r w:rsidR="00971B48" w:rsidRPr="00120BA0">
              <w:rPr>
                <w:rFonts w:cstheme="minorHAnsi"/>
                <w:sz w:val="24"/>
                <w:szCs w:val="24"/>
              </w:rPr>
              <w:t xml:space="preserve"> ve </w:t>
            </w:r>
            <w:r w:rsidR="00971B48" w:rsidRPr="00120BA0">
              <w:rPr>
                <w:rFonts w:cstheme="minorHAnsi"/>
                <w:i/>
                <w:sz w:val="24"/>
                <w:szCs w:val="24"/>
              </w:rPr>
              <w:t xml:space="preserve">C. </w:t>
            </w:r>
            <w:r w:rsidR="004B1513" w:rsidRPr="00120BA0">
              <w:rPr>
                <w:rFonts w:cstheme="minorHAnsi"/>
                <w:i/>
                <w:sz w:val="24"/>
                <w:szCs w:val="24"/>
              </w:rPr>
              <w:t>concisus</w:t>
            </w:r>
            <w:r w:rsidR="00971B48" w:rsidRPr="00120BA0">
              <w:rPr>
                <w:rFonts w:cstheme="minorHAnsi"/>
                <w:sz w:val="24"/>
                <w:szCs w:val="24"/>
              </w:rPr>
              <w:t xml:space="preserve"> başta olmak üzere termofilik kampilobakterler tavuk dışkısında bulunan latent etkenlerdir. Bunlar </w:t>
            </w:r>
            <w:r w:rsidR="004B1513" w:rsidRPr="00120BA0">
              <w:rPr>
                <w:rFonts w:cstheme="minorHAnsi"/>
                <w:sz w:val="24"/>
                <w:szCs w:val="24"/>
              </w:rPr>
              <w:t xml:space="preserve">mikroaeroflik olmakla birlikte çevre adaptasyon yeteneği sayesinde enfeksiyöz karakterleri artmaktadır. </w:t>
            </w:r>
            <w:r w:rsidR="00151386" w:rsidRPr="00120BA0">
              <w:rPr>
                <w:rFonts w:cstheme="minorHAnsi"/>
                <w:sz w:val="24"/>
                <w:szCs w:val="24"/>
              </w:rPr>
              <w:t xml:space="preserve">42 ve 37 </w:t>
            </w:r>
            <w:r w:rsidR="00151386" w:rsidRPr="00120BA0">
              <w:rPr>
                <w:rFonts w:cstheme="minorHAnsi"/>
                <w:sz w:val="24"/>
                <w:szCs w:val="24"/>
                <w:vertAlign w:val="superscript"/>
              </w:rPr>
              <w:t>o</w:t>
            </w:r>
            <w:r w:rsidR="00151386" w:rsidRPr="00120BA0">
              <w:rPr>
                <w:rFonts w:cstheme="minorHAnsi"/>
                <w:sz w:val="24"/>
                <w:szCs w:val="24"/>
              </w:rPr>
              <w:t>C’</w:t>
            </w:r>
            <w:r w:rsidR="006C043D" w:rsidRPr="00120BA0">
              <w:rPr>
                <w:rFonts w:cstheme="minorHAnsi"/>
                <w:sz w:val="24"/>
                <w:szCs w:val="24"/>
              </w:rPr>
              <w:t>de ürerken 30 ve altı</w:t>
            </w:r>
            <w:r w:rsidR="00151386" w:rsidRPr="00120BA0">
              <w:rPr>
                <w:rFonts w:cstheme="minorHAnsi"/>
                <w:sz w:val="24"/>
                <w:szCs w:val="24"/>
              </w:rPr>
              <w:t>nda üreyemez.</w:t>
            </w:r>
            <w:r w:rsidR="006C043D" w:rsidRPr="00120BA0">
              <w:rPr>
                <w:rFonts w:cstheme="minorHAnsi"/>
                <w:sz w:val="24"/>
                <w:szCs w:val="24"/>
              </w:rPr>
              <w:t xml:space="preserve"> Tavuklarda enfeksiyon yapması için 10</w:t>
            </w:r>
            <w:r w:rsidR="006C043D" w:rsidRPr="00120BA0">
              <w:rPr>
                <w:rFonts w:cstheme="minorHAnsi"/>
                <w:sz w:val="24"/>
                <w:szCs w:val="24"/>
                <w:vertAlign w:val="superscript"/>
              </w:rPr>
              <w:t>10</w:t>
            </w:r>
            <w:r w:rsidR="006C043D" w:rsidRPr="00120BA0">
              <w:rPr>
                <w:rFonts w:cstheme="minorHAnsi"/>
                <w:sz w:val="24"/>
                <w:szCs w:val="24"/>
              </w:rPr>
              <w:t xml:space="preserve"> kob/g dışkı düzeyine çıkması gerekir. Ancak, latent olarak barsakta yaşar ve kesim esnasında tüm karkasları %100’e kadar kontamine eder. Salmonella, Listeria, A. Coli O157:H7 etkenleri ile mücadelede başarı alınmasına rağmen Campylobacter insidensi henüz düşürülememiştir. </w:t>
            </w:r>
            <w:r w:rsidR="00AA798B">
              <w:rPr>
                <w:rFonts w:cstheme="minorHAnsi"/>
                <w:sz w:val="24"/>
                <w:szCs w:val="24"/>
              </w:rPr>
              <w:t xml:space="preserve">Etkenler 57oC’de daynıksızdır. Donmuş muhafazada da en az 3 log ünite azalır. Günümüzde günlük kesim tavukların da sofralara gelmesi ile risk artmaktadır. </w:t>
            </w:r>
          </w:p>
          <w:p w:rsidR="006C0BD3" w:rsidRPr="00120BA0" w:rsidRDefault="006C0BD3" w:rsidP="004B1513">
            <w:pPr>
              <w:jc w:val="both"/>
              <w:rPr>
                <w:rFonts w:cstheme="minorHAnsi"/>
                <w:sz w:val="24"/>
                <w:szCs w:val="24"/>
              </w:rPr>
            </w:pPr>
          </w:p>
          <w:p w:rsidR="006C0BD3" w:rsidRPr="00120BA0" w:rsidRDefault="006C0BD3" w:rsidP="004B1513">
            <w:pPr>
              <w:jc w:val="both"/>
              <w:rPr>
                <w:rFonts w:cstheme="minorHAnsi"/>
                <w:sz w:val="24"/>
                <w:szCs w:val="24"/>
              </w:rPr>
            </w:pPr>
            <w:r w:rsidRPr="00120BA0">
              <w:rPr>
                <w:rFonts w:cstheme="minorHAnsi"/>
                <w:sz w:val="24"/>
                <w:szCs w:val="24"/>
              </w:rPr>
              <w:t>İnsanda 3-400 kadar etken hafif barsak sorunlarına neden olur. Giderek ishali karın ağrısı gibi şikayetler artarsa özellikle immun sistemi zayıf olan hasta ve yaşlılarda ölmcül dahi olur. Çölyak, barsak kanseri, IBS gibi diğer hastalıklarla da ilişkileri bildirilmiştir. Ancak öldürücü bir komplikasyonu vardır (HUS, hemolitik üremik sendrom). Bu sendrom ya ölüm ya da böbrek yetmezli</w:t>
            </w:r>
            <w:r w:rsidR="00BE4D25" w:rsidRPr="00120BA0">
              <w:rPr>
                <w:rFonts w:cstheme="minorHAnsi"/>
                <w:sz w:val="24"/>
                <w:szCs w:val="24"/>
              </w:rPr>
              <w:t xml:space="preserve">gi ndedni ile ömür boyu diyalize neden olur. Birçok ülkede salmonelladan daha fazla insidans gözükse de, ölüm oranı ve hastaneye yatma oranı salmonelladan oldukça düşüktür. </w:t>
            </w:r>
          </w:p>
          <w:p w:rsidR="00BE4D25" w:rsidRPr="00120BA0" w:rsidRDefault="00BE4D25" w:rsidP="004B1513">
            <w:pPr>
              <w:jc w:val="both"/>
              <w:rPr>
                <w:rFonts w:cstheme="minorHAnsi"/>
                <w:sz w:val="24"/>
                <w:szCs w:val="24"/>
              </w:rPr>
            </w:pPr>
          </w:p>
          <w:p w:rsidR="008D0937" w:rsidRPr="00120BA0" w:rsidRDefault="00BE4D25" w:rsidP="004B1513">
            <w:pPr>
              <w:jc w:val="both"/>
              <w:rPr>
                <w:rFonts w:cstheme="minorHAnsi"/>
                <w:sz w:val="24"/>
                <w:szCs w:val="24"/>
              </w:rPr>
            </w:pPr>
            <w:r w:rsidRPr="00120BA0">
              <w:rPr>
                <w:rFonts w:cstheme="minorHAnsi"/>
                <w:sz w:val="24"/>
                <w:szCs w:val="24"/>
              </w:rPr>
              <w:t xml:space="preserve">Tavuk etlerinin pişirilme veya işlenme esnasında oral temas olmamalıdır. Slata, bıçak, tezgah, elle temastan kaçınılarak çapraz kontaminasyon önlenmelidir. Tavuk etlerinin yüksek bakteri yüküne sahip olduğu, bu bakterilerin çoğunlukla antibiyotiklere dirençli oldukları, basit ishalle başlayan bir semptomun ölüme kadar gidebileceği unutulmamalıdır. </w:t>
            </w:r>
          </w:p>
        </w:tc>
      </w:tr>
      <w:tr w:rsidR="008D0937" w:rsidRPr="00120BA0" w:rsidTr="00F14961">
        <w:trPr>
          <w:trHeight w:val="712"/>
        </w:trPr>
        <w:tc>
          <w:tcPr>
            <w:tcW w:w="279" w:type="pct"/>
            <w:vAlign w:val="center"/>
          </w:tcPr>
          <w:p w:rsidR="008D0937" w:rsidRPr="00120BA0" w:rsidRDefault="008D0937" w:rsidP="008F626A">
            <w:pPr>
              <w:jc w:val="center"/>
              <w:rPr>
                <w:rFonts w:cstheme="minorHAnsi"/>
                <w:sz w:val="24"/>
                <w:szCs w:val="24"/>
              </w:rPr>
            </w:pPr>
            <w:r w:rsidRPr="00120BA0">
              <w:rPr>
                <w:rFonts w:cstheme="minorHAnsi"/>
                <w:sz w:val="24"/>
                <w:szCs w:val="24"/>
              </w:rPr>
              <w:t>16</w:t>
            </w:r>
          </w:p>
        </w:tc>
        <w:tc>
          <w:tcPr>
            <w:tcW w:w="4721" w:type="pct"/>
            <w:vAlign w:val="center"/>
          </w:tcPr>
          <w:p w:rsidR="008D0937" w:rsidRPr="00120BA0" w:rsidRDefault="008D0937" w:rsidP="008D0937">
            <w:pPr>
              <w:jc w:val="both"/>
              <w:rPr>
                <w:rFonts w:cstheme="minorHAnsi"/>
                <w:b/>
                <w:sz w:val="24"/>
                <w:szCs w:val="24"/>
              </w:rPr>
            </w:pPr>
            <w:r w:rsidRPr="00120BA0">
              <w:rPr>
                <w:rFonts w:cstheme="minorHAnsi"/>
                <w:b/>
                <w:sz w:val="24"/>
                <w:szCs w:val="24"/>
              </w:rPr>
              <w:t>Tavuk kesimhanesi hekimliği</w:t>
            </w:r>
          </w:p>
          <w:p w:rsidR="004E29C8" w:rsidRPr="00120BA0" w:rsidRDefault="004E29C8" w:rsidP="008D0937">
            <w:pPr>
              <w:jc w:val="both"/>
              <w:rPr>
                <w:rFonts w:cstheme="minorHAnsi"/>
                <w:sz w:val="24"/>
                <w:szCs w:val="24"/>
              </w:rPr>
            </w:pPr>
            <w:r w:rsidRPr="00120BA0">
              <w:rPr>
                <w:rFonts w:cstheme="minorHAnsi"/>
                <w:sz w:val="24"/>
                <w:szCs w:val="24"/>
              </w:rPr>
              <w:t xml:space="preserve">Resmi Veteriner hekim </w:t>
            </w:r>
            <w:r w:rsidR="00AA7643">
              <w:rPr>
                <w:rFonts w:cstheme="minorHAnsi"/>
                <w:sz w:val="24"/>
                <w:szCs w:val="24"/>
              </w:rPr>
              <w:t>(Tarım Bakanlığına bağlı İl ve İ</w:t>
            </w:r>
            <w:r w:rsidRPr="00120BA0">
              <w:rPr>
                <w:rFonts w:cstheme="minorHAnsi"/>
                <w:sz w:val="24"/>
                <w:szCs w:val="24"/>
              </w:rPr>
              <w:t xml:space="preserve">lçe müsürlüğü çalışanları) veya yetkilendirilmiş (devlet veya özel olsa da bakanlık onayı ile resmi hekim yedeğinde istihdam edilen) veteriner hekim, işletme veteriner hekimlerinden bağımsız olarak kontrol ve denetim yaparlar. Bakanlığın istediği hastalık ve durumlarda kurumlarına rapor sunarlar. </w:t>
            </w:r>
            <w:r w:rsidR="00120BA0" w:rsidRPr="00120BA0">
              <w:rPr>
                <w:rFonts w:cstheme="minorHAnsi"/>
                <w:sz w:val="24"/>
                <w:szCs w:val="24"/>
              </w:rPr>
              <w:t xml:space="preserve">Bu hekimler yukarıda bildirilen mevzuattan öncelikle 5996 sayılı kanın ve Hayvansal gıdaların Özel Hijyen KurallarıYönetmeliğini iyi bilmesi gerekir. </w:t>
            </w:r>
            <w:r w:rsidR="001B66CF">
              <w:rPr>
                <w:rFonts w:cstheme="minorHAnsi"/>
                <w:sz w:val="24"/>
                <w:szCs w:val="24"/>
              </w:rPr>
              <w:t xml:space="preserve">İşletme hekimleri Oda Kaydı, İş sözleşmesi yaparak odaya teslim etmesi, Oda’nın çalışmaya izin vermesi ile gerçekleşir. </w:t>
            </w:r>
            <w:r w:rsidR="00A978EF">
              <w:rPr>
                <w:rFonts w:cstheme="minorHAnsi"/>
                <w:sz w:val="24"/>
                <w:szCs w:val="24"/>
              </w:rPr>
              <w:t xml:space="preserve">Hekim işe acilen başlarsa </w:t>
            </w:r>
            <w:r w:rsidR="001B66CF">
              <w:rPr>
                <w:rFonts w:cstheme="minorHAnsi"/>
                <w:sz w:val="24"/>
                <w:szCs w:val="24"/>
              </w:rPr>
              <w:t xml:space="preserve">en </w:t>
            </w:r>
            <w:r w:rsidR="00A978EF">
              <w:rPr>
                <w:rFonts w:cstheme="minorHAnsi"/>
                <w:sz w:val="24"/>
                <w:szCs w:val="24"/>
              </w:rPr>
              <w:t xml:space="preserve">geç </w:t>
            </w:r>
            <w:r w:rsidR="001B66CF">
              <w:rPr>
                <w:rFonts w:cstheme="minorHAnsi"/>
                <w:sz w:val="24"/>
                <w:szCs w:val="24"/>
              </w:rPr>
              <w:t xml:space="preserve">1 hafta </w:t>
            </w:r>
            <w:r w:rsidR="00A978EF">
              <w:rPr>
                <w:rFonts w:cstheme="minorHAnsi"/>
                <w:sz w:val="24"/>
                <w:szCs w:val="24"/>
              </w:rPr>
              <w:t>içerisinde işlemlerini yapmak zorundadır</w:t>
            </w:r>
            <w:r w:rsidR="001B66CF">
              <w:rPr>
                <w:rFonts w:cstheme="minorHAnsi"/>
                <w:sz w:val="24"/>
                <w:szCs w:val="24"/>
              </w:rPr>
              <w:t xml:space="preserve">. </w:t>
            </w:r>
          </w:p>
          <w:p w:rsidR="00120BA0" w:rsidRPr="00120BA0" w:rsidRDefault="00120BA0" w:rsidP="008D0937">
            <w:pPr>
              <w:jc w:val="both"/>
              <w:rPr>
                <w:rFonts w:cstheme="minorHAnsi"/>
                <w:sz w:val="24"/>
                <w:szCs w:val="24"/>
              </w:rPr>
            </w:pPr>
          </w:p>
        </w:tc>
      </w:tr>
    </w:tbl>
    <w:p w:rsidR="00E56872" w:rsidRPr="00120BA0" w:rsidRDefault="00E56872" w:rsidP="00E56872">
      <w:pPr>
        <w:spacing w:after="0"/>
        <w:rPr>
          <w:rFonts w:cstheme="minorHAnsi"/>
          <w:sz w:val="24"/>
          <w:szCs w:val="24"/>
        </w:rPr>
      </w:pPr>
    </w:p>
    <w:p w:rsidR="008D0937" w:rsidRPr="00120BA0" w:rsidRDefault="008D0937" w:rsidP="00E56872">
      <w:pPr>
        <w:spacing w:after="0"/>
        <w:rPr>
          <w:rFonts w:cstheme="minorHAnsi"/>
          <w:sz w:val="24"/>
          <w:szCs w:val="24"/>
        </w:rPr>
      </w:pPr>
    </w:p>
    <w:p w:rsidR="00812171" w:rsidRPr="00120BA0" w:rsidRDefault="00812171">
      <w:pPr>
        <w:rPr>
          <w:rFonts w:cstheme="minorHAnsi"/>
          <w:sz w:val="24"/>
          <w:szCs w:val="24"/>
        </w:rPr>
      </w:pPr>
    </w:p>
    <w:sectPr w:rsidR="00812171" w:rsidRPr="00120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AA9"/>
    <w:multiLevelType w:val="hybridMultilevel"/>
    <w:tmpl w:val="3C7852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B4A10"/>
    <w:multiLevelType w:val="hybridMultilevel"/>
    <w:tmpl w:val="001CA1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F87AC6"/>
    <w:multiLevelType w:val="multilevel"/>
    <w:tmpl w:val="AD38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77EF4"/>
    <w:multiLevelType w:val="multilevel"/>
    <w:tmpl w:val="516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81C61"/>
    <w:multiLevelType w:val="hybridMultilevel"/>
    <w:tmpl w:val="BF20D8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F64693"/>
    <w:multiLevelType w:val="hybridMultilevel"/>
    <w:tmpl w:val="9628EC3E"/>
    <w:lvl w:ilvl="0" w:tplc="85D24A52">
      <w:start w:val="1"/>
      <w:numFmt w:val="bullet"/>
      <w:lvlText w:val="•"/>
      <w:lvlJc w:val="left"/>
      <w:pPr>
        <w:tabs>
          <w:tab w:val="num" w:pos="720"/>
        </w:tabs>
        <w:ind w:left="720" w:hanging="360"/>
      </w:pPr>
      <w:rPr>
        <w:rFonts w:ascii="Arial" w:hAnsi="Arial" w:hint="default"/>
      </w:rPr>
    </w:lvl>
    <w:lvl w:ilvl="1" w:tplc="BE26623A" w:tentative="1">
      <w:start w:val="1"/>
      <w:numFmt w:val="bullet"/>
      <w:lvlText w:val="•"/>
      <w:lvlJc w:val="left"/>
      <w:pPr>
        <w:tabs>
          <w:tab w:val="num" w:pos="1440"/>
        </w:tabs>
        <w:ind w:left="1440" w:hanging="360"/>
      </w:pPr>
      <w:rPr>
        <w:rFonts w:ascii="Arial" w:hAnsi="Arial" w:hint="default"/>
      </w:rPr>
    </w:lvl>
    <w:lvl w:ilvl="2" w:tplc="E826B27A" w:tentative="1">
      <w:start w:val="1"/>
      <w:numFmt w:val="bullet"/>
      <w:lvlText w:val="•"/>
      <w:lvlJc w:val="left"/>
      <w:pPr>
        <w:tabs>
          <w:tab w:val="num" w:pos="2160"/>
        </w:tabs>
        <w:ind w:left="2160" w:hanging="360"/>
      </w:pPr>
      <w:rPr>
        <w:rFonts w:ascii="Arial" w:hAnsi="Arial" w:hint="default"/>
      </w:rPr>
    </w:lvl>
    <w:lvl w:ilvl="3" w:tplc="5E9AD66C" w:tentative="1">
      <w:start w:val="1"/>
      <w:numFmt w:val="bullet"/>
      <w:lvlText w:val="•"/>
      <w:lvlJc w:val="left"/>
      <w:pPr>
        <w:tabs>
          <w:tab w:val="num" w:pos="2880"/>
        </w:tabs>
        <w:ind w:left="2880" w:hanging="360"/>
      </w:pPr>
      <w:rPr>
        <w:rFonts w:ascii="Arial" w:hAnsi="Arial" w:hint="default"/>
      </w:rPr>
    </w:lvl>
    <w:lvl w:ilvl="4" w:tplc="98E2A47E" w:tentative="1">
      <w:start w:val="1"/>
      <w:numFmt w:val="bullet"/>
      <w:lvlText w:val="•"/>
      <w:lvlJc w:val="left"/>
      <w:pPr>
        <w:tabs>
          <w:tab w:val="num" w:pos="3600"/>
        </w:tabs>
        <w:ind w:left="3600" w:hanging="360"/>
      </w:pPr>
      <w:rPr>
        <w:rFonts w:ascii="Arial" w:hAnsi="Arial" w:hint="default"/>
      </w:rPr>
    </w:lvl>
    <w:lvl w:ilvl="5" w:tplc="FC889C5A" w:tentative="1">
      <w:start w:val="1"/>
      <w:numFmt w:val="bullet"/>
      <w:lvlText w:val="•"/>
      <w:lvlJc w:val="left"/>
      <w:pPr>
        <w:tabs>
          <w:tab w:val="num" w:pos="4320"/>
        </w:tabs>
        <w:ind w:left="4320" w:hanging="360"/>
      </w:pPr>
      <w:rPr>
        <w:rFonts w:ascii="Arial" w:hAnsi="Arial" w:hint="default"/>
      </w:rPr>
    </w:lvl>
    <w:lvl w:ilvl="6" w:tplc="D90E7DBC" w:tentative="1">
      <w:start w:val="1"/>
      <w:numFmt w:val="bullet"/>
      <w:lvlText w:val="•"/>
      <w:lvlJc w:val="left"/>
      <w:pPr>
        <w:tabs>
          <w:tab w:val="num" w:pos="5040"/>
        </w:tabs>
        <w:ind w:left="5040" w:hanging="360"/>
      </w:pPr>
      <w:rPr>
        <w:rFonts w:ascii="Arial" w:hAnsi="Arial" w:hint="default"/>
      </w:rPr>
    </w:lvl>
    <w:lvl w:ilvl="7" w:tplc="17F0BACA" w:tentative="1">
      <w:start w:val="1"/>
      <w:numFmt w:val="bullet"/>
      <w:lvlText w:val="•"/>
      <w:lvlJc w:val="left"/>
      <w:pPr>
        <w:tabs>
          <w:tab w:val="num" w:pos="5760"/>
        </w:tabs>
        <w:ind w:left="5760" w:hanging="360"/>
      </w:pPr>
      <w:rPr>
        <w:rFonts w:ascii="Arial" w:hAnsi="Arial" w:hint="default"/>
      </w:rPr>
    </w:lvl>
    <w:lvl w:ilvl="8" w:tplc="52946F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6A3D5D"/>
    <w:multiLevelType w:val="hybridMultilevel"/>
    <w:tmpl w:val="CAB2B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72"/>
    <w:rsid w:val="00025134"/>
    <w:rsid w:val="00093F2C"/>
    <w:rsid w:val="000E549C"/>
    <w:rsid w:val="000F197F"/>
    <w:rsid w:val="00112346"/>
    <w:rsid w:val="00120BA0"/>
    <w:rsid w:val="00134364"/>
    <w:rsid w:val="00151386"/>
    <w:rsid w:val="001859CA"/>
    <w:rsid w:val="0019214A"/>
    <w:rsid w:val="00194F7D"/>
    <w:rsid w:val="001A56EF"/>
    <w:rsid w:val="001B66CF"/>
    <w:rsid w:val="002603A2"/>
    <w:rsid w:val="00271550"/>
    <w:rsid w:val="00294163"/>
    <w:rsid w:val="002B216A"/>
    <w:rsid w:val="002C04BB"/>
    <w:rsid w:val="002C2447"/>
    <w:rsid w:val="00314349"/>
    <w:rsid w:val="00353ADF"/>
    <w:rsid w:val="003806F0"/>
    <w:rsid w:val="00382076"/>
    <w:rsid w:val="00395ADE"/>
    <w:rsid w:val="00397122"/>
    <w:rsid w:val="004158A9"/>
    <w:rsid w:val="004724EC"/>
    <w:rsid w:val="004922EF"/>
    <w:rsid w:val="004B1513"/>
    <w:rsid w:val="004B1774"/>
    <w:rsid w:val="004E29C8"/>
    <w:rsid w:val="004E424E"/>
    <w:rsid w:val="00503AE5"/>
    <w:rsid w:val="0052589A"/>
    <w:rsid w:val="005C5411"/>
    <w:rsid w:val="005F4C88"/>
    <w:rsid w:val="005F4EF7"/>
    <w:rsid w:val="00617D6F"/>
    <w:rsid w:val="00626F91"/>
    <w:rsid w:val="006762C0"/>
    <w:rsid w:val="00681D16"/>
    <w:rsid w:val="006844FE"/>
    <w:rsid w:val="00694BEE"/>
    <w:rsid w:val="00694F49"/>
    <w:rsid w:val="006C043D"/>
    <w:rsid w:val="006C0BD3"/>
    <w:rsid w:val="006C0DDC"/>
    <w:rsid w:val="006D4302"/>
    <w:rsid w:val="006E6D9D"/>
    <w:rsid w:val="00782987"/>
    <w:rsid w:val="00812171"/>
    <w:rsid w:val="00870541"/>
    <w:rsid w:val="00870767"/>
    <w:rsid w:val="0089356F"/>
    <w:rsid w:val="008D0937"/>
    <w:rsid w:val="008D3D8C"/>
    <w:rsid w:val="008D608A"/>
    <w:rsid w:val="008F626A"/>
    <w:rsid w:val="00962A55"/>
    <w:rsid w:val="00971B48"/>
    <w:rsid w:val="0098360D"/>
    <w:rsid w:val="009A0AB3"/>
    <w:rsid w:val="009B0769"/>
    <w:rsid w:val="009E71B3"/>
    <w:rsid w:val="00A03CDB"/>
    <w:rsid w:val="00A126ED"/>
    <w:rsid w:val="00A242F6"/>
    <w:rsid w:val="00A93FD2"/>
    <w:rsid w:val="00A978EF"/>
    <w:rsid w:val="00A97BB7"/>
    <w:rsid w:val="00AA078A"/>
    <w:rsid w:val="00AA518A"/>
    <w:rsid w:val="00AA7643"/>
    <w:rsid w:val="00AA798B"/>
    <w:rsid w:val="00AB5257"/>
    <w:rsid w:val="00AC0050"/>
    <w:rsid w:val="00AC0526"/>
    <w:rsid w:val="00AC47C8"/>
    <w:rsid w:val="00AE2FC9"/>
    <w:rsid w:val="00AE538D"/>
    <w:rsid w:val="00AF3BF6"/>
    <w:rsid w:val="00B01848"/>
    <w:rsid w:val="00B34E39"/>
    <w:rsid w:val="00B472FD"/>
    <w:rsid w:val="00B51C63"/>
    <w:rsid w:val="00BB353D"/>
    <w:rsid w:val="00BC4FF5"/>
    <w:rsid w:val="00BD20A7"/>
    <w:rsid w:val="00BE4D25"/>
    <w:rsid w:val="00C10F79"/>
    <w:rsid w:val="00C45F08"/>
    <w:rsid w:val="00C75616"/>
    <w:rsid w:val="00C8679D"/>
    <w:rsid w:val="00CB25D4"/>
    <w:rsid w:val="00D86445"/>
    <w:rsid w:val="00D946BB"/>
    <w:rsid w:val="00DB6A97"/>
    <w:rsid w:val="00DE5BD8"/>
    <w:rsid w:val="00E41495"/>
    <w:rsid w:val="00E4354A"/>
    <w:rsid w:val="00E56872"/>
    <w:rsid w:val="00EE4BE6"/>
    <w:rsid w:val="00EE580E"/>
    <w:rsid w:val="00EF50E0"/>
    <w:rsid w:val="00F14961"/>
    <w:rsid w:val="00F63373"/>
    <w:rsid w:val="00F9655B"/>
    <w:rsid w:val="00F97615"/>
    <w:rsid w:val="00FA0580"/>
    <w:rsid w:val="00FC20AC"/>
    <w:rsid w:val="00FD5271"/>
    <w:rsid w:val="00FF3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7689"/>
  <w15:chartTrackingRefBased/>
  <w15:docId w15:val="{61BBFE8F-B884-4E67-B61B-50D1D280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72"/>
  </w:style>
  <w:style w:type="paragraph" w:styleId="Balk4">
    <w:name w:val="heading 4"/>
    <w:basedOn w:val="Normal"/>
    <w:next w:val="Normal"/>
    <w:link w:val="Balk4Char"/>
    <w:uiPriority w:val="9"/>
    <w:semiHidden/>
    <w:unhideWhenUsed/>
    <w:qFormat/>
    <w:rsid w:val="00BD20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al"/>
    <w:rsid w:val="008D09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D0937"/>
    <w:rPr>
      <w:b/>
      <w:bCs/>
    </w:rPr>
  </w:style>
  <w:style w:type="paragraph" w:styleId="NormalWeb">
    <w:name w:val="Normal (Web)"/>
    <w:basedOn w:val="Normal"/>
    <w:uiPriority w:val="99"/>
    <w:semiHidden/>
    <w:unhideWhenUsed/>
    <w:rsid w:val="004922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D608A"/>
    <w:rPr>
      <w:color w:val="0563C1" w:themeColor="hyperlink"/>
      <w:u w:val="single"/>
    </w:rPr>
  </w:style>
  <w:style w:type="paragraph" w:styleId="ListeParagraf">
    <w:name w:val="List Paragraph"/>
    <w:basedOn w:val="Normal"/>
    <w:uiPriority w:val="34"/>
    <w:qFormat/>
    <w:rsid w:val="004B1774"/>
    <w:pPr>
      <w:spacing w:after="200" w:line="276" w:lineRule="auto"/>
      <w:ind w:left="720"/>
      <w:contextualSpacing/>
    </w:pPr>
  </w:style>
  <w:style w:type="paragraph" w:customStyle="1" w:styleId="ortabalkbold">
    <w:name w:val="ortabalkbold"/>
    <w:basedOn w:val="Normal"/>
    <w:rsid w:val="002941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lk4Char">
    <w:name w:val="Başlık 4 Char"/>
    <w:basedOn w:val="VarsaylanParagrafYazTipi"/>
    <w:link w:val="Balk4"/>
    <w:uiPriority w:val="9"/>
    <w:semiHidden/>
    <w:rsid w:val="00BD20A7"/>
    <w:rPr>
      <w:rFonts w:asciiTheme="majorHAnsi" w:eastAsiaTheme="majorEastAsia" w:hAnsiTheme="majorHAnsi" w:cstheme="majorBidi"/>
      <w:i/>
      <w:iCs/>
      <w:color w:val="2E74B5" w:themeColor="accent1" w:themeShade="BF"/>
    </w:rPr>
  </w:style>
  <w:style w:type="paragraph" w:styleId="GvdeMetni3">
    <w:name w:val="Body Text 3"/>
    <w:basedOn w:val="Normal"/>
    <w:link w:val="GvdeMetni3Char"/>
    <w:uiPriority w:val="99"/>
    <w:semiHidden/>
    <w:unhideWhenUsed/>
    <w:rsid w:val="00BD20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D20A7"/>
    <w:rPr>
      <w:rFonts w:ascii="Times New Roman" w:eastAsia="Times New Roman" w:hAnsi="Times New Roman" w:cs="Times New Roman"/>
      <w:sz w:val="24"/>
      <w:szCs w:val="24"/>
      <w:lang w:eastAsia="tr-TR"/>
    </w:rPr>
  </w:style>
  <w:style w:type="character" w:customStyle="1" w:styleId="spelle">
    <w:name w:val="spelle"/>
    <w:basedOn w:val="VarsaylanParagrafYazTipi"/>
    <w:rsid w:val="00BD2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6768">
      <w:bodyDiv w:val="1"/>
      <w:marLeft w:val="0"/>
      <w:marRight w:val="0"/>
      <w:marTop w:val="0"/>
      <w:marBottom w:val="0"/>
      <w:divBdr>
        <w:top w:val="none" w:sz="0" w:space="0" w:color="auto"/>
        <w:left w:val="none" w:sz="0" w:space="0" w:color="auto"/>
        <w:bottom w:val="none" w:sz="0" w:space="0" w:color="auto"/>
        <w:right w:val="none" w:sz="0" w:space="0" w:color="auto"/>
      </w:divBdr>
    </w:div>
    <w:div w:id="327221536">
      <w:bodyDiv w:val="1"/>
      <w:marLeft w:val="0"/>
      <w:marRight w:val="0"/>
      <w:marTop w:val="0"/>
      <w:marBottom w:val="0"/>
      <w:divBdr>
        <w:top w:val="none" w:sz="0" w:space="0" w:color="auto"/>
        <w:left w:val="none" w:sz="0" w:space="0" w:color="auto"/>
        <w:bottom w:val="none" w:sz="0" w:space="0" w:color="auto"/>
        <w:right w:val="none" w:sz="0" w:space="0" w:color="auto"/>
      </w:divBdr>
    </w:div>
    <w:div w:id="485240580">
      <w:bodyDiv w:val="1"/>
      <w:marLeft w:val="0"/>
      <w:marRight w:val="0"/>
      <w:marTop w:val="0"/>
      <w:marBottom w:val="0"/>
      <w:divBdr>
        <w:top w:val="none" w:sz="0" w:space="0" w:color="auto"/>
        <w:left w:val="none" w:sz="0" w:space="0" w:color="auto"/>
        <w:bottom w:val="none" w:sz="0" w:space="0" w:color="auto"/>
        <w:right w:val="none" w:sz="0" w:space="0" w:color="auto"/>
      </w:divBdr>
    </w:div>
    <w:div w:id="486477666">
      <w:bodyDiv w:val="1"/>
      <w:marLeft w:val="0"/>
      <w:marRight w:val="0"/>
      <w:marTop w:val="0"/>
      <w:marBottom w:val="0"/>
      <w:divBdr>
        <w:top w:val="none" w:sz="0" w:space="0" w:color="auto"/>
        <w:left w:val="none" w:sz="0" w:space="0" w:color="auto"/>
        <w:bottom w:val="none" w:sz="0" w:space="0" w:color="auto"/>
        <w:right w:val="none" w:sz="0" w:space="0" w:color="auto"/>
      </w:divBdr>
    </w:div>
    <w:div w:id="900824902">
      <w:bodyDiv w:val="1"/>
      <w:marLeft w:val="0"/>
      <w:marRight w:val="0"/>
      <w:marTop w:val="0"/>
      <w:marBottom w:val="0"/>
      <w:divBdr>
        <w:top w:val="none" w:sz="0" w:space="0" w:color="auto"/>
        <w:left w:val="none" w:sz="0" w:space="0" w:color="auto"/>
        <w:bottom w:val="none" w:sz="0" w:space="0" w:color="auto"/>
        <w:right w:val="none" w:sz="0" w:space="0" w:color="auto"/>
      </w:divBdr>
    </w:div>
    <w:div w:id="1336493695">
      <w:bodyDiv w:val="1"/>
      <w:marLeft w:val="0"/>
      <w:marRight w:val="0"/>
      <w:marTop w:val="0"/>
      <w:marBottom w:val="0"/>
      <w:divBdr>
        <w:top w:val="none" w:sz="0" w:space="0" w:color="auto"/>
        <w:left w:val="none" w:sz="0" w:space="0" w:color="auto"/>
        <w:bottom w:val="none" w:sz="0" w:space="0" w:color="auto"/>
        <w:right w:val="none" w:sz="0" w:space="0" w:color="auto"/>
      </w:divBdr>
    </w:div>
    <w:div w:id="1368023233">
      <w:bodyDiv w:val="1"/>
      <w:marLeft w:val="0"/>
      <w:marRight w:val="0"/>
      <w:marTop w:val="0"/>
      <w:marBottom w:val="0"/>
      <w:divBdr>
        <w:top w:val="none" w:sz="0" w:space="0" w:color="auto"/>
        <w:left w:val="none" w:sz="0" w:space="0" w:color="auto"/>
        <w:bottom w:val="none" w:sz="0" w:space="0" w:color="auto"/>
        <w:right w:val="none" w:sz="0" w:space="0" w:color="auto"/>
      </w:divBdr>
      <w:divsChild>
        <w:div w:id="1240363621">
          <w:marLeft w:val="547"/>
          <w:marRight w:val="0"/>
          <w:marTop w:val="77"/>
          <w:marBottom w:val="0"/>
          <w:divBdr>
            <w:top w:val="none" w:sz="0" w:space="0" w:color="auto"/>
            <w:left w:val="none" w:sz="0" w:space="0" w:color="auto"/>
            <w:bottom w:val="none" w:sz="0" w:space="0" w:color="auto"/>
            <w:right w:val="none" w:sz="0" w:space="0" w:color="auto"/>
          </w:divBdr>
        </w:div>
        <w:div w:id="1126920">
          <w:marLeft w:val="547"/>
          <w:marRight w:val="0"/>
          <w:marTop w:val="77"/>
          <w:marBottom w:val="0"/>
          <w:divBdr>
            <w:top w:val="none" w:sz="0" w:space="0" w:color="auto"/>
            <w:left w:val="none" w:sz="0" w:space="0" w:color="auto"/>
            <w:bottom w:val="none" w:sz="0" w:space="0" w:color="auto"/>
            <w:right w:val="none" w:sz="0" w:space="0" w:color="auto"/>
          </w:divBdr>
        </w:div>
        <w:div w:id="767627872">
          <w:marLeft w:val="547"/>
          <w:marRight w:val="0"/>
          <w:marTop w:val="77"/>
          <w:marBottom w:val="0"/>
          <w:divBdr>
            <w:top w:val="none" w:sz="0" w:space="0" w:color="auto"/>
            <w:left w:val="none" w:sz="0" w:space="0" w:color="auto"/>
            <w:bottom w:val="none" w:sz="0" w:space="0" w:color="auto"/>
            <w:right w:val="none" w:sz="0" w:space="0" w:color="auto"/>
          </w:divBdr>
        </w:div>
        <w:div w:id="1802386017">
          <w:marLeft w:val="547"/>
          <w:marRight w:val="0"/>
          <w:marTop w:val="77"/>
          <w:marBottom w:val="0"/>
          <w:divBdr>
            <w:top w:val="none" w:sz="0" w:space="0" w:color="auto"/>
            <w:left w:val="none" w:sz="0" w:space="0" w:color="auto"/>
            <w:bottom w:val="none" w:sz="0" w:space="0" w:color="auto"/>
            <w:right w:val="none" w:sz="0" w:space="0" w:color="auto"/>
          </w:divBdr>
        </w:div>
        <w:div w:id="168373537">
          <w:marLeft w:val="547"/>
          <w:marRight w:val="0"/>
          <w:marTop w:val="77"/>
          <w:marBottom w:val="0"/>
          <w:divBdr>
            <w:top w:val="none" w:sz="0" w:space="0" w:color="auto"/>
            <w:left w:val="none" w:sz="0" w:space="0" w:color="auto"/>
            <w:bottom w:val="none" w:sz="0" w:space="0" w:color="auto"/>
            <w:right w:val="none" w:sz="0" w:space="0" w:color="auto"/>
          </w:divBdr>
        </w:div>
        <w:div w:id="2633120">
          <w:marLeft w:val="547"/>
          <w:marRight w:val="0"/>
          <w:marTop w:val="77"/>
          <w:marBottom w:val="0"/>
          <w:divBdr>
            <w:top w:val="none" w:sz="0" w:space="0" w:color="auto"/>
            <w:left w:val="none" w:sz="0" w:space="0" w:color="auto"/>
            <w:bottom w:val="none" w:sz="0" w:space="0" w:color="auto"/>
            <w:right w:val="none" w:sz="0" w:space="0" w:color="auto"/>
          </w:divBdr>
        </w:div>
        <w:div w:id="65733054">
          <w:marLeft w:val="547"/>
          <w:marRight w:val="0"/>
          <w:marTop w:val="77"/>
          <w:marBottom w:val="0"/>
          <w:divBdr>
            <w:top w:val="none" w:sz="0" w:space="0" w:color="auto"/>
            <w:left w:val="none" w:sz="0" w:space="0" w:color="auto"/>
            <w:bottom w:val="none" w:sz="0" w:space="0" w:color="auto"/>
            <w:right w:val="none" w:sz="0" w:space="0" w:color="auto"/>
          </w:divBdr>
        </w:div>
      </w:divsChild>
    </w:div>
    <w:div w:id="1583564206">
      <w:bodyDiv w:val="1"/>
      <w:marLeft w:val="0"/>
      <w:marRight w:val="0"/>
      <w:marTop w:val="0"/>
      <w:marBottom w:val="0"/>
      <w:divBdr>
        <w:top w:val="none" w:sz="0" w:space="0" w:color="auto"/>
        <w:left w:val="none" w:sz="0" w:space="0" w:color="auto"/>
        <w:bottom w:val="none" w:sz="0" w:space="0" w:color="auto"/>
        <w:right w:val="none" w:sz="0" w:space="0" w:color="auto"/>
      </w:divBdr>
    </w:div>
    <w:div w:id="16631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XBi2j1qq-yo"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fsa.onlinelibrary.wiley.com/doi/epdf/10.2903/j.efsa.2019.5926" TargetMode="External"/><Relationship Id="rId11" Type="http://schemas.openxmlformats.org/officeDocument/2006/relationships/image" Target="media/image3.jpeg"/><Relationship Id="rId5" Type="http://schemas.openxmlformats.org/officeDocument/2006/relationships/hyperlink" Target="https://www.youtube.com/watch?v=ddRpUiuvKkA"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youtube.com/watch?v=XBi2j1qq-yo" TargetMode="External"/><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13</Pages>
  <Words>4328</Words>
  <Characters>24674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DoubleOX</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dcterms:created xsi:type="dcterms:W3CDTF">2024-02-06T08:32:00Z</dcterms:created>
  <dcterms:modified xsi:type="dcterms:W3CDTF">2024-02-07T18:35:00Z</dcterms:modified>
</cp:coreProperties>
</file>